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84B4F" w:rsidRPr="00E56FBC" w:rsidRDefault="00B93F62" w:rsidP="00507BDB">
      <w:pPr>
        <w:spacing w:line="0" w:lineRule="atLeast"/>
        <w:ind w:left="362" w:right="720"/>
        <w:rPr>
          <w:rFonts w:ascii="Arial" w:eastAsia="Arial" w:hAnsi="Arial"/>
          <w:b/>
          <w:bCs/>
          <w:color w:val="008BBC"/>
          <w:sz w:val="48"/>
          <w:szCs w:val="48"/>
        </w:rPr>
      </w:pPr>
      <w:bookmarkStart w:id="0" w:name="page2"/>
      <w:bookmarkStart w:id="1" w:name="_Hlk15287498"/>
      <w:bookmarkEnd w:id="0"/>
      <w:r w:rsidRPr="00E56FBC">
        <w:rPr>
          <w:rFonts w:ascii="Arial" w:eastAsia="Arial" w:hAnsi="Arial"/>
          <w:b/>
          <w:bCs/>
          <w:noProof/>
          <w:color w:val="838383"/>
          <w:sz w:val="48"/>
          <w:szCs w:val="48"/>
        </w:rPr>
        <w:drawing>
          <wp:anchor distT="0" distB="0" distL="114300" distR="114300" simplePos="0" relativeHeight="251656704" behindDoc="1" locked="0" layoutInCell="1" allowOverlap="1" wp14:anchorId="4F3D152D" wp14:editId="776D1C92">
            <wp:simplePos x="0" y="0"/>
            <wp:positionH relativeFrom="page">
              <wp:posOffset>5540375</wp:posOffset>
            </wp:positionH>
            <wp:positionV relativeFrom="page">
              <wp:posOffset>469265</wp:posOffset>
            </wp:positionV>
            <wp:extent cx="1524000" cy="84836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0" cy="848360"/>
                    </a:xfrm>
                    <a:prstGeom prst="rect">
                      <a:avLst/>
                    </a:prstGeom>
                    <a:noFill/>
                  </pic:spPr>
                </pic:pic>
              </a:graphicData>
            </a:graphic>
            <wp14:sizeRelH relativeFrom="page">
              <wp14:pctWidth>0</wp14:pctWidth>
            </wp14:sizeRelH>
            <wp14:sizeRelV relativeFrom="page">
              <wp14:pctHeight>0</wp14:pctHeight>
            </wp14:sizeRelV>
          </wp:anchor>
        </w:drawing>
      </w:r>
      <w:r w:rsidRPr="00E56FBC">
        <w:rPr>
          <w:rFonts w:ascii="Arial" w:eastAsia="Arial" w:hAnsi="Arial"/>
          <w:b/>
          <w:bCs/>
          <w:noProof/>
          <w:color w:val="838383"/>
          <w:sz w:val="48"/>
          <w:szCs w:val="48"/>
        </w:rPr>
        <w:drawing>
          <wp:anchor distT="0" distB="0" distL="114300" distR="114300" simplePos="0" relativeHeight="251657728" behindDoc="1" locked="0" layoutInCell="1" allowOverlap="1" wp14:anchorId="75623FDA" wp14:editId="704C747E">
            <wp:simplePos x="0" y="0"/>
            <wp:positionH relativeFrom="page">
              <wp:posOffset>0</wp:posOffset>
            </wp:positionH>
            <wp:positionV relativeFrom="page">
              <wp:posOffset>0</wp:posOffset>
            </wp:positionV>
            <wp:extent cx="104775" cy="1069213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10692130"/>
                    </a:xfrm>
                    <a:prstGeom prst="rect">
                      <a:avLst/>
                    </a:prstGeom>
                    <a:noFill/>
                  </pic:spPr>
                </pic:pic>
              </a:graphicData>
            </a:graphic>
            <wp14:sizeRelH relativeFrom="page">
              <wp14:pctWidth>0</wp14:pctWidth>
            </wp14:sizeRelH>
            <wp14:sizeRelV relativeFrom="page">
              <wp14:pctHeight>0</wp14:pctHeight>
            </wp14:sizeRelV>
          </wp:anchor>
        </w:drawing>
      </w:r>
      <w:r w:rsidR="006A7B1F" w:rsidRPr="00E56FBC">
        <w:rPr>
          <w:rFonts w:ascii="Arial" w:eastAsia="Arial" w:hAnsi="Arial"/>
          <w:b/>
          <w:bCs/>
          <w:color w:val="008BBC"/>
          <w:sz w:val="48"/>
          <w:szCs w:val="48"/>
        </w:rPr>
        <w:t>A ORAÇÃO E OS NÃOS DE DEUS</w:t>
      </w:r>
    </w:p>
    <w:p w:rsidR="00D7437E" w:rsidRPr="006A7B1F" w:rsidRDefault="006A7B1F" w:rsidP="006A7B1F">
      <w:pPr>
        <w:spacing w:line="276" w:lineRule="auto"/>
        <w:rPr>
          <w:bCs/>
          <w:sz w:val="24"/>
          <w:szCs w:val="24"/>
        </w:rPr>
      </w:pPr>
      <w:r>
        <w:rPr>
          <w:rFonts w:ascii="Arial" w:eastAsia="Arial" w:hAnsi="Arial"/>
          <w:b/>
          <w:bCs/>
          <w:i/>
          <w:iCs/>
          <w:color w:val="008BBC"/>
          <w:sz w:val="24"/>
          <w:szCs w:val="4"/>
        </w:rPr>
        <w:t xml:space="preserve">     </w:t>
      </w:r>
      <w:r w:rsidR="00EA31AD">
        <w:rPr>
          <w:rFonts w:ascii="Arial" w:eastAsia="Arial" w:hAnsi="Arial"/>
          <w:b/>
          <w:bCs/>
          <w:i/>
          <w:iCs/>
          <w:color w:val="008BBC"/>
          <w:sz w:val="24"/>
          <w:szCs w:val="4"/>
        </w:rPr>
        <w:t xml:space="preserve"> </w:t>
      </w:r>
      <w:r>
        <w:rPr>
          <w:bCs/>
          <w:sz w:val="24"/>
          <w:szCs w:val="24"/>
        </w:rPr>
        <w:t xml:space="preserve">Hebreus 4; Jeremias 33; Tiago 4; Isaías 55; </w:t>
      </w:r>
      <w:proofErr w:type="gramStart"/>
      <w:r>
        <w:rPr>
          <w:bCs/>
          <w:sz w:val="24"/>
          <w:szCs w:val="24"/>
        </w:rPr>
        <w:t>Filipenses</w:t>
      </w:r>
      <w:proofErr w:type="gramEnd"/>
      <w:r>
        <w:rPr>
          <w:bCs/>
          <w:sz w:val="24"/>
          <w:szCs w:val="24"/>
        </w:rPr>
        <w:t xml:space="preserve"> 4; Salmo 57; Mateus 26.</w:t>
      </w:r>
    </w:p>
    <w:p w:rsidR="00AB5A3B" w:rsidRPr="00201C2B" w:rsidRDefault="00AB5A3B" w:rsidP="00D7437E">
      <w:pPr>
        <w:spacing w:line="0" w:lineRule="atLeast"/>
        <w:ind w:left="283" w:right="720"/>
        <w:rPr>
          <w:rFonts w:ascii="Arial" w:eastAsia="Arial" w:hAnsi="Arial"/>
          <w:b/>
          <w:bCs/>
          <w:i/>
          <w:iCs/>
          <w:color w:val="008BBC"/>
          <w:sz w:val="22"/>
          <w:szCs w:val="22"/>
        </w:rPr>
      </w:pPr>
    </w:p>
    <w:p w:rsidR="00D7437E" w:rsidRPr="00D7437E" w:rsidRDefault="00D7437E" w:rsidP="003221B9">
      <w:pPr>
        <w:spacing w:line="0" w:lineRule="atLeast"/>
        <w:ind w:left="283" w:right="720"/>
        <w:rPr>
          <w:rFonts w:ascii="Arial" w:eastAsia="Arial" w:hAnsi="Arial"/>
          <w:color w:val="008BBC"/>
          <w:sz w:val="22"/>
          <w:szCs w:val="22"/>
        </w:rPr>
        <w:sectPr w:rsidR="00D7437E" w:rsidRPr="00D7437E" w:rsidSect="00002878">
          <w:headerReference w:type="even" r:id="rId10"/>
          <w:headerReference w:type="default" r:id="rId11"/>
          <w:footerReference w:type="default" r:id="rId12"/>
          <w:headerReference w:type="first" r:id="rId13"/>
          <w:pgSz w:w="11900" w:h="16838"/>
          <w:pgMar w:top="920" w:right="886" w:bottom="0" w:left="580" w:header="0" w:footer="283" w:gutter="0"/>
          <w:cols w:space="0" w:equalWidth="0">
            <w:col w:w="10440"/>
          </w:cols>
          <w:docGrid w:linePitch="360"/>
        </w:sectPr>
      </w:pPr>
    </w:p>
    <w:p w:rsidR="009E3307" w:rsidRPr="00EB4801" w:rsidRDefault="009E3307" w:rsidP="009E3307">
      <w:pPr>
        <w:spacing w:line="280" w:lineRule="exact"/>
        <w:ind w:left="284" w:right="720"/>
        <w:jc w:val="both"/>
        <w:rPr>
          <w:rFonts w:ascii="Arial" w:eastAsia="Arial" w:hAnsi="Arial"/>
          <w:bCs/>
          <w:color w:val="222222"/>
          <w:sz w:val="22"/>
          <w:szCs w:val="22"/>
        </w:rPr>
      </w:pPr>
      <w:r w:rsidRPr="00447ED0">
        <w:rPr>
          <w:rFonts w:ascii="Arial" w:eastAsia="Arial" w:hAnsi="Arial"/>
          <w:bCs/>
          <w:color w:val="222222"/>
          <w:sz w:val="22"/>
          <w:szCs w:val="22"/>
        </w:rPr>
        <w:t>EBD – Revista Compromisso Ano CXI</w:t>
      </w:r>
      <w:r w:rsidR="00FB7BD1">
        <w:rPr>
          <w:rFonts w:ascii="Arial" w:eastAsia="Arial" w:hAnsi="Arial"/>
          <w:bCs/>
          <w:color w:val="222222"/>
          <w:sz w:val="22"/>
          <w:szCs w:val="22"/>
        </w:rPr>
        <w:t>V</w:t>
      </w:r>
      <w:r w:rsidRPr="00447ED0">
        <w:rPr>
          <w:rFonts w:ascii="Arial" w:eastAsia="Arial" w:hAnsi="Arial"/>
          <w:bCs/>
          <w:color w:val="222222"/>
          <w:sz w:val="22"/>
          <w:szCs w:val="22"/>
        </w:rPr>
        <w:t xml:space="preserve"> N° 45</w:t>
      </w:r>
      <w:r w:rsidR="00EA31AD">
        <w:rPr>
          <w:rFonts w:ascii="Arial" w:eastAsia="Arial" w:hAnsi="Arial"/>
          <w:bCs/>
          <w:color w:val="222222"/>
          <w:sz w:val="22"/>
          <w:szCs w:val="22"/>
        </w:rPr>
        <w:t>6</w:t>
      </w:r>
      <w:r w:rsidRPr="00447ED0">
        <w:rPr>
          <w:rFonts w:ascii="Arial" w:eastAsia="Arial" w:hAnsi="Arial"/>
          <w:bCs/>
          <w:color w:val="222222"/>
          <w:sz w:val="22"/>
          <w:szCs w:val="22"/>
        </w:rPr>
        <w:t xml:space="preserve"> </w:t>
      </w:r>
    </w:p>
    <w:p w:rsidR="009E3307" w:rsidRPr="00EB4801" w:rsidRDefault="009E3307" w:rsidP="009E3307">
      <w:pPr>
        <w:spacing w:line="280" w:lineRule="exact"/>
        <w:ind w:left="284" w:right="720"/>
        <w:jc w:val="both"/>
        <w:rPr>
          <w:rFonts w:ascii="Arial" w:eastAsia="Arial" w:hAnsi="Arial"/>
          <w:bCs/>
          <w:color w:val="222222"/>
          <w:sz w:val="22"/>
          <w:szCs w:val="22"/>
        </w:rPr>
      </w:pPr>
      <w:r w:rsidRPr="00EB4801">
        <w:rPr>
          <w:rFonts w:ascii="Arial" w:eastAsia="Arial" w:hAnsi="Arial"/>
          <w:bCs/>
          <w:color w:val="222222"/>
          <w:sz w:val="22"/>
          <w:szCs w:val="22"/>
        </w:rPr>
        <w:t xml:space="preserve">Lição </w:t>
      </w:r>
      <w:r w:rsidR="006A7B1F" w:rsidRPr="006A7B1F">
        <w:rPr>
          <w:rFonts w:ascii="Arial" w:eastAsia="Arial" w:hAnsi="Arial"/>
          <w:bCs/>
          <w:sz w:val="22"/>
          <w:szCs w:val="22"/>
        </w:rPr>
        <w:t>12</w:t>
      </w:r>
      <w:r w:rsidRPr="00EB4801">
        <w:rPr>
          <w:rFonts w:ascii="Arial" w:eastAsia="Arial" w:hAnsi="Arial"/>
          <w:bCs/>
          <w:color w:val="222222"/>
          <w:sz w:val="22"/>
          <w:szCs w:val="22"/>
        </w:rPr>
        <w:t xml:space="preserve"> – Domingo </w:t>
      </w:r>
      <w:r w:rsidR="006A7B1F">
        <w:rPr>
          <w:rFonts w:ascii="Arial" w:eastAsia="Arial" w:hAnsi="Arial"/>
          <w:bCs/>
          <w:color w:val="222222"/>
          <w:sz w:val="22"/>
          <w:szCs w:val="22"/>
        </w:rPr>
        <w:t>20</w:t>
      </w:r>
      <w:r w:rsidR="00547544" w:rsidRPr="00EB4801">
        <w:rPr>
          <w:rFonts w:ascii="Arial" w:eastAsia="Arial" w:hAnsi="Arial"/>
          <w:bCs/>
          <w:color w:val="222222"/>
          <w:sz w:val="22"/>
          <w:szCs w:val="22"/>
        </w:rPr>
        <w:t>.</w:t>
      </w:r>
      <w:r w:rsidR="006A7B1F">
        <w:rPr>
          <w:rFonts w:ascii="Arial" w:eastAsia="Arial" w:hAnsi="Arial"/>
          <w:bCs/>
          <w:color w:val="222222"/>
          <w:sz w:val="22"/>
          <w:szCs w:val="22"/>
        </w:rPr>
        <w:t>09</w:t>
      </w:r>
      <w:r w:rsidR="00547544" w:rsidRPr="00EB4801">
        <w:rPr>
          <w:rFonts w:ascii="Arial" w:eastAsia="Arial" w:hAnsi="Arial"/>
          <w:bCs/>
          <w:color w:val="222222"/>
          <w:sz w:val="22"/>
          <w:szCs w:val="22"/>
        </w:rPr>
        <w:t>.2020</w:t>
      </w:r>
    </w:p>
    <w:p w:rsidR="00BC1546" w:rsidRPr="00FF490A" w:rsidRDefault="00BC1546" w:rsidP="00FA1196">
      <w:pPr>
        <w:ind w:left="543"/>
        <w:rPr>
          <w:rFonts w:ascii="Arial" w:hAnsi="Arial"/>
          <w:sz w:val="22"/>
          <w:szCs w:val="22"/>
        </w:rPr>
      </w:pPr>
      <w:r w:rsidRPr="00FF490A">
        <w:rPr>
          <w:rFonts w:ascii="Arial" w:hAnsi="Arial"/>
          <w:sz w:val="22"/>
          <w:szCs w:val="22"/>
        </w:rPr>
        <w:t xml:space="preserve">Elaborado por </w:t>
      </w:r>
      <w:r w:rsidR="00EA31AD">
        <w:rPr>
          <w:rStyle w:val="Refdenotaderodap"/>
          <w:rFonts w:ascii="Arial" w:hAnsi="Arial"/>
          <w:sz w:val="22"/>
          <w:szCs w:val="22"/>
        </w:rPr>
        <w:footnoteReference w:id="1"/>
      </w:r>
      <w:r w:rsidR="006A7B1F">
        <w:rPr>
          <w:rFonts w:ascii="Arial" w:hAnsi="Arial"/>
          <w:sz w:val="22"/>
          <w:szCs w:val="22"/>
        </w:rPr>
        <w:t xml:space="preserve">Carlos </w:t>
      </w:r>
      <w:proofErr w:type="spellStart"/>
      <w:r w:rsidR="006A7B1F">
        <w:rPr>
          <w:rFonts w:ascii="Arial" w:hAnsi="Arial"/>
          <w:sz w:val="22"/>
          <w:szCs w:val="22"/>
        </w:rPr>
        <w:t>Borrelli</w:t>
      </w:r>
      <w:proofErr w:type="spellEnd"/>
    </w:p>
    <w:p w:rsidR="00E84B4F" w:rsidRPr="00766D2F" w:rsidRDefault="00E84B4F" w:rsidP="00FA1196">
      <w:pPr>
        <w:spacing w:line="240" w:lineRule="exact"/>
        <w:ind w:left="543" w:right="720"/>
        <w:rPr>
          <w:rFonts w:ascii="Times New Roman" w:eastAsia="Times New Roman" w:hAnsi="Times New Roman"/>
        </w:rPr>
      </w:pPr>
      <w:r w:rsidRPr="00201C2B">
        <w:rPr>
          <w:rFonts w:ascii="Arial" w:eastAsia="Arial" w:hAnsi="Arial"/>
          <w:b/>
          <w:sz w:val="22"/>
        </w:rPr>
        <w:t>estudosmec</w:t>
      </w:r>
      <w:r w:rsidRPr="00201C2B">
        <w:rPr>
          <w:rFonts w:ascii="Arial" w:eastAsia="Arial" w:hAnsi="Arial"/>
          <w:b/>
          <w:sz w:val="21"/>
        </w:rPr>
        <w:t>@</w:t>
      </w:r>
      <w:r w:rsidRPr="00201C2B">
        <w:rPr>
          <w:rFonts w:ascii="Arial" w:eastAsia="Arial" w:hAnsi="Arial"/>
          <w:b/>
          <w:sz w:val="22"/>
        </w:rPr>
        <w:t>pibrj</w:t>
      </w:r>
      <w:r w:rsidRPr="00201C2B">
        <w:rPr>
          <w:rFonts w:ascii="Arial" w:eastAsia="Arial" w:hAnsi="Arial"/>
          <w:b/>
          <w:sz w:val="21"/>
        </w:rPr>
        <w:t>.</w:t>
      </w:r>
      <w:r w:rsidRPr="00201C2B">
        <w:rPr>
          <w:rFonts w:ascii="Arial" w:eastAsia="Arial" w:hAnsi="Arial"/>
          <w:b/>
          <w:sz w:val="22"/>
        </w:rPr>
        <w:t>org</w:t>
      </w:r>
      <w:r w:rsidRPr="00201C2B">
        <w:rPr>
          <w:rFonts w:ascii="Arial" w:eastAsia="Arial" w:hAnsi="Arial"/>
          <w:b/>
          <w:sz w:val="21"/>
        </w:rPr>
        <w:t>.</w:t>
      </w:r>
      <w:r w:rsidRPr="00201C2B">
        <w:rPr>
          <w:rFonts w:ascii="Arial" w:eastAsia="Arial" w:hAnsi="Arial"/>
          <w:b/>
          <w:sz w:val="22"/>
        </w:rPr>
        <w:t>br</w:t>
      </w:r>
    </w:p>
    <w:p w:rsidR="00E84B4F" w:rsidRDefault="00E84B4F" w:rsidP="003221B9">
      <w:pPr>
        <w:spacing w:line="251" w:lineRule="auto"/>
        <w:ind w:left="283" w:right="720"/>
        <w:jc w:val="right"/>
        <w:rPr>
          <w:rFonts w:ascii="Arial" w:eastAsia="Arial" w:hAnsi="Arial"/>
          <w:b/>
          <w:sz w:val="22"/>
        </w:rPr>
        <w:sectPr w:rsidR="00E84B4F">
          <w:type w:val="continuous"/>
          <w:pgSz w:w="11900" w:h="16838"/>
          <w:pgMar w:top="920" w:right="886" w:bottom="0" w:left="580" w:header="0" w:footer="0" w:gutter="0"/>
          <w:cols w:num="2" w:space="0" w:equalWidth="0">
            <w:col w:w="5800" w:space="720"/>
            <w:col w:w="3920"/>
          </w:cols>
          <w:docGrid w:linePitch="360"/>
        </w:sectPr>
      </w:pPr>
    </w:p>
    <w:p w:rsidR="00E84B4F" w:rsidRDefault="00B93F62" w:rsidP="003221B9">
      <w:pPr>
        <w:spacing w:line="200" w:lineRule="exact"/>
        <w:ind w:left="283" w:right="720"/>
        <w:rPr>
          <w:rFonts w:ascii="Times New Roman" w:eastAsia="Times New Roman" w:hAnsi="Times New Roman"/>
        </w:rPr>
      </w:pPr>
      <w:r>
        <w:rPr>
          <w:rFonts w:ascii="Arial" w:eastAsia="Arial" w:hAnsi="Arial"/>
          <w:b/>
          <w:noProof/>
          <w:color w:val="222222"/>
          <w:sz w:val="22"/>
        </w:rPr>
        <w:drawing>
          <wp:anchor distT="0" distB="0" distL="114300" distR="114300" simplePos="0" relativeHeight="251658752" behindDoc="1" locked="0" layoutInCell="1" allowOverlap="1" wp14:anchorId="55388C99" wp14:editId="3AB75FD2">
            <wp:simplePos x="0" y="0"/>
            <wp:positionH relativeFrom="column">
              <wp:posOffset>0</wp:posOffset>
            </wp:positionH>
            <wp:positionV relativeFrom="paragraph">
              <wp:posOffset>57785</wp:posOffset>
            </wp:positionV>
            <wp:extent cx="6653530" cy="279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53530" cy="27940"/>
                    </a:xfrm>
                    <a:prstGeom prst="rect">
                      <a:avLst/>
                    </a:prstGeom>
                    <a:noFill/>
                  </pic:spPr>
                </pic:pic>
              </a:graphicData>
            </a:graphic>
            <wp14:sizeRelH relativeFrom="page">
              <wp14:pctWidth>0</wp14:pctWidth>
            </wp14:sizeRelH>
            <wp14:sizeRelV relativeFrom="page">
              <wp14:pctHeight>0</wp14:pctHeight>
            </wp14:sizeRelV>
          </wp:anchor>
        </w:drawing>
      </w:r>
    </w:p>
    <w:p w:rsidR="00075B29" w:rsidRPr="00EB56D8" w:rsidRDefault="00FC08C6" w:rsidP="004E560B">
      <w:pPr>
        <w:tabs>
          <w:tab w:val="left" w:pos="3555"/>
        </w:tabs>
        <w:spacing w:line="200" w:lineRule="exact"/>
        <w:ind w:left="283" w:right="720"/>
        <w:rPr>
          <w:rFonts w:ascii="Arial" w:eastAsia="Arial" w:hAnsi="Arial"/>
          <w:color w:val="222222"/>
          <w:sz w:val="22"/>
          <w:szCs w:val="22"/>
        </w:rPr>
      </w:pPr>
      <w:r>
        <w:rPr>
          <w:rFonts w:ascii="Times New Roman" w:eastAsia="Times New Roman" w:hAnsi="Times New Roman"/>
        </w:rPr>
        <w:tab/>
      </w:r>
    </w:p>
    <w:p w:rsidR="006A7B1F" w:rsidRPr="00D47AE0" w:rsidRDefault="006A7B1F" w:rsidP="006A7B1F">
      <w:pPr>
        <w:spacing w:line="276" w:lineRule="auto"/>
        <w:jc w:val="center"/>
        <w:rPr>
          <w:bCs/>
          <w:i/>
          <w:sz w:val="24"/>
          <w:szCs w:val="24"/>
        </w:rPr>
      </w:pPr>
      <w:r>
        <w:rPr>
          <w:bCs/>
          <w:i/>
          <w:sz w:val="24"/>
          <w:szCs w:val="24"/>
        </w:rPr>
        <w:t>“Porque os meus pensamentos não são os vossos pensamentos, nem os vossos caminhos são os meus caminhos, diz o Senhor. Porque, assim como o céu é mais alto do que a terra, os meus caminhos são mais altos que os vossos caminhos, e os meus pensamentos que os vossos pensamentos.” (Isaías 55: 8, 9)</w:t>
      </w:r>
    </w:p>
    <w:p w:rsidR="00E84B4F" w:rsidRPr="00EB56D8" w:rsidRDefault="00C4774A" w:rsidP="002E3704">
      <w:pPr>
        <w:spacing w:line="238" w:lineRule="auto"/>
        <w:ind w:left="720" w:right="720"/>
        <w:jc w:val="center"/>
        <w:rPr>
          <w:rFonts w:ascii="Arial" w:hAnsi="Arial"/>
          <w:i/>
          <w:color w:val="001320"/>
          <w:sz w:val="22"/>
          <w:szCs w:val="22"/>
          <w:shd w:val="clear" w:color="auto" w:fill="FDFEFF"/>
        </w:rPr>
        <w:sectPr w:rsidR="00E84B4F" w:rsidRPr="00EB56D8">
          <w:type w:val="continuous"/>
          <w:pgSz w:w="11900" w:h="16838"/>
          <w:pgMar w:top="920" w:right="886" w:bottom="0" w:left="580" w:header="0" w:footer="0" w:gutter="0"/>
          <w:cols w:space="0" w:equalWidth="0">
            <w:col w:w="10440"/>
          </w:cols>
          <w:docGrid w:linePitch="360"/>
        </w:sectPr>
      </w:pPr>
      <w:r>
        <w:rPr>
          <w:rStyle w:val="maintext"/>
          <w:rFonts w:ascii="Arial" w:hAnsi="Arial"/>
          <w:i/>
          <w:color w:val="001320"/>
          <w:sz w:val="22"/>
          <w:szCs w:val="22"/>
          <w:shd w:val="clear" w:color="auto" w:fill="FDFEFF"/>
        </w:rPr>
        <w:t>:</w:t>
      </w:r>
      <w:r w:rsidR="009D244D" w:rsidRPr="009D244D">
        <w:rPr>
          <w:rStyle w:val="maintext"/>
          <w:rFonts w:ascii="Arial" w:hAnsi="Arial"/>
          <w:i/>
          <w:color w:val="001320"/>
          <w:sz w:val="22"/>
          <w:szCs w:val="22"/>
          <w:shd w:val="clear" w:color="auto" w:fill="FDFEFF"/>
        </w:rPr>
        <w:t xml:space="preserve">” </w:t>
      </w:r>
    </w:p>
    <w:p w:rsidR="00E84B4F" w:rsidRDefault="00E84B4F" w:rsidP="00C94991">
      <w:pPr>
        <w:spacing w:line="200" w:lineRule="exact"/>
        <w:ind w:left="720" w:right="720"/>
        <w:rPr>
          <w:rFonts w:ascii="Times New Roman" w:eastAsia="Times New Roman" w:hAnsi="Times New Roman"/>
        </w:rPr>
      </w:pPr>
    </w:p>
    <w:p w:rsidR="009E7046" w:rsidRDefault="009E7046" w:rsidP="00D67405">
      <w:pPr>
        <w:spacing w:line="298" w:lineRule="auto"/>
        <w:ind w:left="543" w:right="720"/>
        <w:jc w:val="both"/>
        <w:rPr>
          <w:rFonts w:ascii="Arial" w:hAnsi="Arial"/>
          <w:sz w:val="24"/>
          <w:szCs w:val="24"/>
        </w:rPr>
        <w:sectPr w:rsidR="009E7046">
          <w:type w:val="continuous"/>
          <w:pgSz w:w="11900" w:h="16838"/>
          <w:pgMar w:top="920" w:right="886" w:bottom="0" w:left="580" w:header="0" w:footer="0" w:gutter="0"/>
          <w:cols w:num="2" w:space="0" w:equalWidth="0">
            <w:col w:w="4860" w:space="560"/>
            <w:col w:w="5020"/>
          </w:cols>
          <w:docGrid w:linePitch="360"/>
        </w:sectPr>
      </w:pPr>
    </w:p>
    <w:bookmarkEnd w:id="1"/>
    <w:p w:rsidR="006A7B1F" w:rsidRDefault="006A7B1F" w:rsidP="006A7B1F">
      <w:pPr>
        <w:spacing w:line="276" w:lineRule="auto"/>
        <w:jc w:val="both"/>
        <w:rPr>
          <w:sz w:val="24"/>
          <w:szCs w:val="24"/>
        </w:rPr>
      </w:pPr>
      <w:r w:rsidRPr="005E0473">
        <w:rPr>
          <w:sz w:val="24"/>
          <w:szCs w:val="24"/>
        </w:rPr>
        <w:t>Quantas vezes</w:t>
      </w:r>
      <w:r>
        <w:rPr>
          <w:sz w:val="24"/>
          <w:szCs w:val="24"/>
        </w:rPr>
        <w:t xml:space="preserve"> já pedimos coisas aos nossos pais, especialmente durante a infância? Você é capaz de lembrar quantas e quais foram as circunstâncias em que recebeu um não? Existem momentos que realmente não entendemos o porquê das respostas negativas, mas os nossos pais sabem.</w:t>
      </w:r>
    </w:p>
    <w:p w:rsidR="006A7B1F" w:rsidRDefault="006A7B1F" w:rsidP="006A7B1F">
      <w:pPr>
        <w:spacing w:line="276" w:lineRule="auto"/>
        <w:jc w:val="both"/>
        <w:rPr>
          <w:rFonts w:cstheme="minorHAnsi"/>
          <w:i/>
          <w:iCs/>
          <w:spacing w:val="2"/>
          <w:sz w:val="24"/>
          <w:szCs w:val="24"/>
          <w:shd w:val="clear" w:color="auto" w:fill="FFFFFF"/>
        </w:rPr>
      </w:pPr>
      <w:r>
        <w:rPr>
          <w:sz w:val="24"/>
          <w:szCs w:val="24"/>
        </w:rPr>
        <w:t xml:space="preserve">Com Deus não é diferente. Sendo nosso Pai, precisamos desenvolver uma comunhão diária com Ele, assim como fazemos em relação ao nosso pai terreno. É isso que a Bíblia nos orienta, conforme está registrado em Jeremias 33:3: </w:t>
      </w:r>
      <w:r w:rsidRPr="00B945FE">
        <w:rPr>
          <w:rFonts w:cstheme="minorHAnsi"/>
          <w:i/>
          <w:iCs/>
          <w:sz w:val="24"/>
          <w:szCs w:val="24"/>
        </w:rPr>
        <w:t>“</w:t>
      </w:r>
      <w:r w:rsidRPr="00B945FE">
        <w:rPr>
          <w:rFonts w:cstheme="minorHAnsi"/>
          <w:i/>
          <w:iCs/>
          <w:spacing w:val="2"/>
          <w:sz w:val="24"/>
          <w:szCs w:val="24"/>
          <w:shd w:val="clear" w:color="auto" w:fill="FFFFFF"/>
        </w:rPr>
        <w:t>Invoca-me, e te responderei; anunciar-te-ei coisas grandes e ocultas, que não sabes.”</w:t>
      </w:r>
    </w:p>
    <w:p w:rsidR="006A7B1F" w:rsidRDefault="006A7B1F" w:rsidP="006A7B1F">
      <w:pPr>
        <w:spacing w:line="276" w:lineRule="auto"/>
        <w:jc w:val="both"/>
        <w:rPr>
          <w:rFonts w:cstheme="minorHAnsi"/>
          <w:spacing w:val="2"/>
          <w:sz w:val="24"/>
          <w:szCs w:val="24"/>
          <w:shd w:val="clear" w:color="auto" w:fill="FFFFFF"/>
        </w:rPr>
      </w:pPr>
      <w:r>
        <w:rPr>
          <w:rFonts w:cstheme="minorHAnsi"/>
          <w:spacing w:val="2"/>
          <w:sz w:val="24"/>
          <w:szCs w:val="24"/>
          <w:shd w:val="clear" w:color="auto" w:fill="FFFFFF"/>
        </w:rPr>
        <w:t>Quando, então, invocamos a Deus, certamente Ele nos responderá. Todavia, nem sempre as respostas serão “sim”.  As Sagradas Escrituras nos revelam que muitos dos homens de Deus, a exemplo de Abraão, Moisés, Paulo e outros, já experimentaram o “não” de Deus, inclusive o próprio Jesus.</w:t>
      </w:r>
    </w:p>
    <w:p w:rsidR="006A7B1F" w:rsidRDefault="006A7B1F" w:rsidP="006A7B1F">
      <w:pPr>
        <w:spacing w:line="276" w:lineRule="auto"/>
        <w:jc w:val="both"/>
        <w:rPr>
          <w:rFonts w:cstheme="minorHAnsi"/>
          <w:i/>
          <w:iCs/>
          <w:spacing w:val="2"/>
          <w:sz w:val="24"/>
          <w:szCs w:val="24"/>
          <w:shd w:val="clear" w:color="auto" w:fill="FFFFFF"/>
        </w:rPr>
      </w:pPr>
      <w:r>
        <w:rPr>
          <w:rFonts w:cstheme="minorHAnsi"/>
          <w:spacing w:val="2"/>
          <w:sz w:val="24"/>
          <w:szCs w:val="24"/>
          <w:shd w:val="clear" w:color="auto" w:fill="FFFFFF"/>
        </w:rPr>
        <w:t xml:space="preserve">Estão registradas no Evangelho de Lucas 22:42-44 as seguintes passagens: </w:t>
      </w:r>
      <w:r>
        <w:rPr>
          <w:rFonts w:cstheme="minorHAnsi"/>
          <w:i/>
          <w:iCs/>
          <w:spacing w:val="2"/>
          <w:sz w:val="24"/>
          <w:szCs w:val="24"/>
          <w:shd w:val="clear" w:color="auto" w:fill="FFFFFF"/>
        </w:rPr>
        <w:t>“</w:t>
      </w:r>
      <w:r w:rsidRPr="00705131">
        <w:rPr>
          <w:rFonts w:cstheme="minorHAnsi"/>
          <w:i/>
          <w:iCs/>
          <w:spacing w:val="2"/>
          <w:sz w:val="24"/>
          <w:szCs w:val="24"/>
          <w:shd w:val="clear" w:color="auto" w:fill="FFFFFF"/>
        </w:rPr>
        <w:t>Pai, se queres, passa de mim este cálice; contudo, não se faça a minha vontade, e sim a tua.</w:t>
      </w:r>
      <w:r w:rsidRPr="00705131">
        <w:rPr>
          <w:rFonts w:cstheme="minorHAnsi"/>
          <w:i/>
          <w:iCs/>
          <w:spacing w:val="2"/>
          <w:sz w:val="24"/>
          <w:szCs w:val="24"/>
        </w:rPr>
        <w:br/>
      </w:r>
      <w:r w:rsidRPr="00705131">
        <w:rPr>
          <w:rFonts w:cstheme="minorHAnsi"/>
          <w:i/>
          <w:iCs/>
          <w:spacing w:val="2"/>
          <w:sz w:val="24"/>
          <w:szCs w:val="24"/>
          <w:shd w:val="clear" w:color="auto" w:fill="FFFFFF"/>
        </w:rPr>
        <w:t>Então, lhe apareceu um anjo do céu que o confortava.</w:t>
      </w:r>
      <w:r>
        <w:rPr>
          <w:rFonts w:cstheme="minorHAnsi"/>
          <w:i/>
          <w:iCs/>
          <w:spacing w:val="2"/>
          <w:sz w:val="24"/>
          <w:szCs w:val="24"/>
          <w:shd w:val="clear" w:color="auto" w:fill="FFFFFF"/>
        </w:rPr>
        <w:t xml:space="preserve"> </w:t>
      </w:r>
      <w:r w:rsidRPr="00705131">
        <w:rPr>
          <w:rFonts w:cstheme="minorHAnsi"/>
          <w:i/>
          <w:iCs/>
          <w:spacing w:val="2"/>
          <w:sz w:val="24"/>
          <w:szCs w:val="24"/>
          <w:shd w:val="clear" w:color="auto" w:fill="FFFFFF"/>
        </w:rPr>
        <w:t>E, estando em agonia, orava mais intensamente. E aconteceu que o seu suor se tornou como gotas de sangue caindo sobre a terra.</w:t>
      </w:r>
      <w:r>
        <w:rPr>
          <w:rFonts w:cstheme="minorHAnsi"/>
          <w:i/>
          <w:iCs/>
          <w:spacing w:val="2"/>
          <w:sz w:val="24"/>
          <w:szCs w:val="24"/>
          <w:shd w:val="clear" w:color="auto" w:fill="FFFFFF"/>
        </w:rPr>
        <w:t>”</w:t>
      </w:r>
    </w:p>
    <w:p w:rsidR="006A7B1F" w:rsidRDefault="006A7B1F" w:rsidP="006A7B1F">
      <w:pPr>
        <w:spacing w:line="276" w:lineRule="auto"/>
        <w:jc w:val="both"/>
        <w:rPr>
          <w:rFonts w:cstheme="minorHAnsi"/>
          <w:spacing w:val="2"/>
          <w:sz w:val="24"/>
          <w:szCs w:val="24"/>
          <w:shd w:val="clear" w:color="auto" w:fill="FFFFFF"/>
        </w:rPr>
      </w:pPr>
      <w:r>
        <w:rPr>
          <w:rFonts w:cstheme="minorHAnsi"/>
          <w:spacing w:val="2"/>
          <w:sz w:val="24"/>
          <w:szCs w:val="24"/>
          <w:shd w:val="clear" w:color="auto" w:fill="FFFFFF"/>
        </w:rPr>
        <w:t>Mesmo estando em estado de plena e absoluta agonia, a ponto de suar gotas de sangue, ainda assim a resposta de Deus foi um sonoro NÃO! Mas, afinal, quais são as razões que levam a Deus nos dizer “não”? É isso que estudaremos nessa mensagem.</w:t>
      </w:r>
    </w:p>
    <w:p w:rsidR="006A7B1F" w:rsidRDefault="006A7B1F" w:rsidP="006A7B1F">
      <w:pPr>
        <w:spacing w:line="276" w:lineRule="auto"/>
        <w:jc w:val="both"/>
        <w:rPr>
          <w:rFonts w:cstheme="minorHAnsi"/>
          <w:i/>
          <w:iCs/>
          <w:spacing w:val="2"/>
          <w:sz w:val="24"/>
          <w:szCs w:val="24"/>
          <w:shd w:val="clear" w:color="auto" w:fill="FFFFFF"/>
        </w:rPr>
      </w:pPr>
      <w:r w:rsidRPr="00705131">
        <w:rPr>
          <w:rFonts w:cstheme="minorHAnsi"/>
          <w:spacing w:val="2"/>
          <w:sz w:val="24"/>
          <w:szCs w:val="24"/>
          <w:shd w:val="clear" w:color="auto" w:fill="FFFFFF"/>
        </w:rPr>
        <w:t xml:space="preserve">A primeira </w:t>
      </w:r>
      <w:r>
        <w:rPr>
          <w:rFonts w:cstheme="minorHAnsi"/>
          <w:spacing w:val="2"/>
          <w:sz w:val="24"/>
          <w:szCs w:val="24"/>
          <w:shd w:val="clear" w:color="auto" w:fill="FFFFFF"/>
        </w:rPr>
        <w:t>delas</w:t>
      </w:r>
      <w:r w:rsidRPr="00705131">
        <w:rPr>
          <w:rFonts w:cstheme="minorHAnsi"/>
          <w:spacing w:val="2"/>
          <w:sz w:val="24"/>
          <w:szCs w:val="24"/>
          <w:shd w:val="clear" w:color="auto" w:fill="FFFFFF"/>
        </w:rPr>
        <w:t xml:space="preserve"> é a de que </w:t>
      </w:r>
      <w:r>
        <w:rPr>
          <w:rFonts w:cstheme="minorHAnsi"/>
          <w:spacing w:val="2"/>
          <w:sz w:val="24"/>
          <w:szCs w:val="24"/>
          <w:shd w:val="clear" w:color="auto" w:fill="FFFFFF"/>
        </w:rPr>
        <w:t>Deus enxerga aquilo que não podemos ver em razão de a nossa perspectiva ser limitada. Por outro lado, Deus avista, antevê, descortina e percebe toda a conjuntura da nossa vida, diante do Seu atributo da onisciência, pois, conforme está escrito em Hebreus 4:13: “</w:t>
      </w:r>
      <w:r>
        <w:rPr>
          <w:rFonts w:cstheme="minorHAnsi"/>
          <w:i/>
          <w:iCs/>
          <w:spacing w:val="2"/>
          <w:sz w:val="24"/>
          <w:szCs w:val="24"/>
          <w:shd w:val="clear" w:color="auto" w:fill="FFFFFF"/>
        </w:rPr>
        <w:t>E não há criatura alguma encoberta diante Dele; antes todas as coisas estão descobertas e expostas aos olhos daquele a quem deveremos prestar contas”.</w:t>
      </w:r>
    </w:p>
    <w:p w:rsidR="006A7B1F" w:rsidRDefault="006A7B1F" w:rsidP="006A7B1F">
      <w:pPr>
        <w:spacing w:line="276" w:lineRule="auto"/>
        <w:jc w:val="both"/>
        <w:rPr>
          <w:rFonts w:cstheme="minorHAnsi"/>
          <w:spacing w:val="2"/>
          <w:sz w:val="24"/>
          <w:szCs w:val="24"/>
          <w:shd w:val="clear" w:color="auto" w:fill="FFFFFF"/>
        </w:rPr>
      </w:pPr>
      <w:r>
        <w:rPr>
          <w:rFonts w:cstheme="minorHAnsi"/>
          <w:spacing w:val="2"/>
          <w:sz w:val="24"/>
          <w:szCs w:val="24"/>
          <w:shd w:val="clear" w:color="auto" w:fill="FFFFFF"/>
        </w:rPr>
        <w:t>Sabendo Deus todas as coisas a nosso respeito, muitas vezes o Seu “não” tem caráter protetivo, pois Ele sabe que o sim irá nos prejudicar e, como Pai zeloso, sempre tem o melhor para os seus filhos.</w:t>
      </w:r>
    </w:p>
    <w:p w:rsidR="006A7B1F" w:rsidRDefault="006A7B1F" w:rsidP="006A7B1F">
      <w:pPr>
        <w:pStyle w:val="NormalWeb"/>
        <w:spacing w:before="240" w:beforeAutospacing="0" w:after="0" w:afterAutospacing="0" w:line="276" w:lineRule="auto"/>
        <w:jc w:val="both"/>
        <w:textAlignment w:val="baseline"/>
        <w:rPr>
          <w:rFonts w:asciiTheme="minorHAnsi" w:hAnsiTheme="minorHAnsi" w:cstheme="minorHAnsi"/>
          <w:i/>
          <w:iCs/>
        </w:rPr>
      </w:pPr>
      <w:r w:rsidRPr="00693F2F">
        <w:rPr>
          <w:rFonts w:asciiTheme="minorHAnsi" w:hAnsiTheme="minorHAnsi" w:cstheme="minorHAnsi"/>
          <w:spacing w:val="2"/>
          <w:shd w:val="clear" w:color="auto" w:fill="FFFFFF"/>
        </w:rPr>
        <w:t>A segunda razão é que muitas vezes oramos a Ele sem ter a devida noção daquilo que pedimos. É por esse fato que o Apóstolo Paulo orientou a igreja de Roma dizendo</w:t>
      </w:r>
      <w:r w:rsidRPr="00693F2F">
        <w:rPr>
          <w:rFonts w:asciiTheme="minorHAnsi" w:hAnsiTheme="minorHAnsi" w:cstheme="minorHAnsi"/>
          <w:i/>
          <w:iCs/>
          <w:spacing w:val="2"/>
          <w:shd w:val="clear" w:color="auto" w:fill="FFFFFF"/>
        </w:rPr>
        <w:t>: “</w:t>
      </w:r>
      <w:r w:rsidRPr="00693F2F">
        <w:rPr>
          <w:rFonts w:asciiTheme="minorHAnsi" w:hAnsiTheme="minorHAnsi" w:cstheme="minorHAnsi"/>
          <w:i/>
          <w:iCs/>
        </w:rPr>
        <w:t>Da mesma forma o Espírito nos ajuda em nossa fraqueza, pois não sabemos como orar, mas o próprio Espírito intercede por nós com gemidos inexprimíveis. E aquele que sonda os corações conhece a intenção do Espírito, porque o Espírito intercede pelos santos de acordo com a vontade de Deus.</w:t>
      </w:r>
      <w:r>
        <w:rPr>
          <w:rFonts w:asciiTheme="minorHAnsi" w:hAnsiTheme="minorHAnsi" w:cstheme="minorHAnsi"/>
          <w:i/>
          <w:iCs/>
        </w:rPr>
        <w:t>” (Romanos 8:26-27)</w:t>
      </w:r>
    </w:p>
    <w:p w:rsidR="006A7B1F" w:rsidRDefault="006A7B1F" w:rsidP="006A7B1F">
      <w:pPr>
        <w:pStyle w:val="NormalWeb"/>
        <w:spacing w:before="240" w:beforeAutospacing="0" w:after="0" w:afterAutospacing="0" w:line="276" w:lineRule="auto"/>
        <w:jc w:val="both"/>
        <w:textAlignment w:val="baseline"/>
        <w:rPr>
          <w:rFonts w:asciiTheme="minorHAnsi" w:hAnsiTheme="minorHAnsi" w:cstheme="minorHAnsi"/>
          <w:i/>
          <w:iCs/>
        </w:rPr>
      </w:pPr>
      <w:r>
        <w:rPr>
          <w:rFonts w:asciiTheme="minorHAnsi" w:hAnsiTheme="minorHAnsi" w:cstheme="minorHAnsi"/>
        </w:rPr>
        <w:t>O Apóstolo Tiago, em sua Epístola, reforça a ideia de que não sabemos o que pedir, conforme se lê no capítulo 4, versos dois e três: “</w:t>
      </w:r>
      <w:r>
        <w:rPr>
          <w:rFonts w:asciiTheme="minorHAnsi" w:hAnsiTheme="minorHAnsi" w:cstheme="minorHAnsi"/>
          <w:i/>
          <w:iCs/>
        </w:rPr>
        <w:t>Nada tendes porque não pedis. Pedis e não recebeis, porque pedis de modo errado, só para gastardes em vossos prazeres.”</w:t>
      </w:r>
    </w:p>
    <w:p w:rsidR="006A7B1F" w:rsidRDefault="006A7B1F" w:rsidP="006A7B1F">
      <w:pPr>
        <w:pStyle w:val="NormalWeb"/>
        <w:spacing w:before="240" w:beforeAutospacing="0" w:after="0" w:afterAutospacing="0" w:line="276" w:lineRule="auto"/>
        <w:jc w:val="both"/>
        <w:textAlignment w:val="baseline"/>
        <w:rPr>
          <w:rFonts w:asciiTheme="minorHAnsi" w:hAnsiTheme="minorHAnsi" w:cstheme="minorHAnsi"/>
          <w:i/>
          <w:iCs/>
          <w:spacing w:val="2"/>
          <w:shd w:val="clear" w:color="auto" w:fill="FFFFFF"/>
        </w:rPr>
      </w:pPr>
      <w:r>
        <w:rPr>
          <w:rFonts w:asciiTheme="minorHAnsi" w:hAnsiTheme="minorHAnsi" w:cstheme="minorHAnsi"/>
        </w:rPr>
        <w:t xml:space="preserve"> Também encontramos em Isaías 55:8-9: </w:t>
      </w:r>
      <w:r w:rsidRPr="008C0490">
        <w:rPr>
          <w:rFonts w:asciiTheme="minorHAnsi" w:hAnsiTheme="minorHAnsi" w:cstheme="minorHAnsi"/>
          <w:i/>
          <w:iCs/>
        </w:rPr>
        <w:t>“</w:t>
      </w:r>
      <w:r w:rsidRPr="008C0490">
        <w:rPr>
          <w:rFonts w:asciiTheme="minorHAnsi" w:hAnsiTheme="minorHAnsi" w:cstheme="minorHAnsi"/>
          <w:i/>
          <w:iCs/>
          <w:spacing w:val="2"/>
          <w:shd w:val="clear" w:color="auto" w:fill="FFFFFF"/>
        </w:rPr>
        <w:t>Porque os meus pensamentos não são os vossos pensamentos, nem os vossos caminhos, os meus caminhos, diz o Senhor,</w:t>
      </w:r>
      <w:r w:rsidRPr="008C0490">
        <w:rPr>
          <w:rFonts w:asciiTheme="minorHAnsi" w:hAnsiTheme="minorHAnsi" w:cstheme="minorHAnsi"/>
          <w:i/>
          <w:iCs/>
          <w:spacing w:val="2"/>
        </w:rPr>
        <w:br/>
      </w:r>
      <w:r w:rsidRPr="008C0490">
        <w:rPr>
          <w:rFonts w:asciiTheme="minorHAnsi" w:hAnsiTheme="minorHAnsi" w:cstheme="minorHAnsi"/>
          <w:i/>
          <w:iCs/>
          <w:spacing w:val="2"/>
          <w:shd w:val="clear" w:color="auto" w:fill="FFFFFF"/>
        </w:rPr>
        <w:t>porque, assim como os céus são mais altos do que a terra, assim são os meus caminhos mais altos do que os vossos caminhos, e os meus pensamentos, mais altos do que os vossos pensamentos.”</w:t>
      </w:r>
    </w:p>
    <w:p w:rsidR="006A7B1F" w:rsidRDefault="006A7B1F" w:rsidP="006A7B1F">
      <w:pPr>
        <w:pStyle w:val="NormalWeb"/>
        <w:spacing w:before="240" w:beforeAutospacing="0" w:after="0" w:afterAutospacing="0" w:line="276" w:lineRule="auto"/>
        <w:jc w:val="both"/>
        <w:textAlignment w:val="baseline"/>
        <w:rPr>
          <w:rFonts w:asciiTheme="minorHAnsi" w:hAnsiTheme="minorHAnsi" w:cstheme="minorHAnsi"/>
          <w:spacing w:val="2"/>
          <w:shd w:val="clear" w:color="auto" w:fill="FFFFFF"/>
        </w:rPr>
      </w:pPr>
      <w:r>
        <w:rPr>
          <w:rFonts w:asciiTheme="minorHAnsi" w:hAnsiTheme="minorHAnsi" w:cstheme="minorHAnsi"/>
          <w:spacing w:val="2"/>
          <w:shd w:val="clear" w:color="auto" w:fill="FFFFFF"/>
        </w:rPr>
        <w:t>As passagens bíblicas acima citadas só refletem que Deus é completo e que sempre quer e faz o melhor para os seus filhos. No entanto, apesar disso, não significa que os Seus caminhos são fáceis. Seguramente, não! Muitas vezes, andar nos caminhos de Deus exigirá de nós muita fé, coragem, determinação e capacidade de adaptação.</w:t>
      </w:r>
    </w:p>
    <w:p w:rsidR="006A7B1F" w:rsidRDefault="006A7B1F" w:rsidP="006A7B1F">
      <w:pPr>
        <w:pStyle w:val="NormalWeb"/>
        <w:spacing w:before="240" w:beforeAutospacing="0" w:after="0" w:afterAutospacing="0" w:line="276" w:lineRule="auto"/>
        <w:jc w:val="both"/>
        <w:textAlignment w:val="baseline"/>
        <w:rPr>
          <w:rFonts w:asciiTheme="minorHAnsi" w:hAnsiTheme="minorHAnsi" w:cstheme="minorHAnsi"/>
          <w:i/>
          <w:iCs/>
          <w:spacing w:val="2"/>
          <w:shd w:val="clear" w:color="auto" w:fill="FFFFFF"/>
        </w:rPr>
      </w:pPr>
      <w:r>
        <w:rPr>
          <w:rFonts w:asciiTheme="minorHAnsi" w:hAnsiTheme="minorHAnsi" w:cstheme="minorHAnsi"/>
          <w:spacing w:val="2"/>
          <w:shd w:val="clear" w:color="auto" w:fill="FFFFFF"/>
        </w:rPr>
        <w:t>Foi isso que o Apóstolo Paulo ensinou aos Filipenses (</w:t>
      </w:r>
      <w:proofErr w:type="spellStart"/>
      <w:r>
        <w:rPr>
          <w:rFonts w:asciiTheme="minorHAnsi" w:hAnsiTheme="minorHAnsi" w:cstheme="minorHAnsi"/>
          <w:spacing w:val="2"/>
          <w:shd w:val="clear" w:color="auto" w:fill="FFFFFF"/>
        </w:rPr>
        <w:t>Fp</w:t>
      </w:r>
      <w:proofErr w:type="spellEnd"/>
      <w:r>
        <w:rPr>
          <w:rFonts w:asciiTheme="minorHAnsi" w:hAnsiTheme="minorHAnsi" w:cstheme="minorHAnsi"/>
          <w:spacing w:val="2"/>
          <w:shd w:val="clear" w:color="auto" w:fill="FFFFFF"/>
        </w:rPr>
        <w:t xml:space="preserve"> 4:11-13): </w:t>
      </w:r>
      <w:r w:rsidRPr="00BE51AA">
        <w:rPr>
          <w:rFonts w:asciiTheme="minorHAnsi" w:hAnsiTheme="minorHAnsi" w:cstheme="minorHAnsi"/>
          <w:i/>
          <w:iCs/>
          <w:spacing w:val="2"/>
          <w:shd w:val="clear" w:color="auto" w:fill="FFFFFF"/>
        </w:rPr>
        <w:t>“Digo isto, não por causa da pobreza, porque aprendi a viver contente em toda e qualquer situação.</w:t>
      </w:r>
      <w:r w:rsidRPr="00BE51AA">
        <w:rPr>
          <w:rFonts w:asciiTheme="minorHAnsi" w:hAnsiTheme="minorHAnsi" w:cstheme="minorHAnsi"/>
          <w:i/>
          <w:iCs/>
          <w:spacing w:val="2"/>
        </w:rPr>
        <w:br/>
      </w:r>
      <w:r w:rsidRPr="00BE51AA">
        <w:rPr>
          <w:rFonts w:asciiTheme="minorHAnsi" w:hAnsiTheme="minorHAnsi" w:cstheme="minorHAnsi"/>
          <w:i/>
          <w:iCs/>
          <w:spacing w:val="2"/>
          <w:shd w:val="clear" w:color="auto" w:fill="FFFFFF"/>
        </w:rPr>
        <w:t xml:space="preserve">Tanto sei estar humilhado como também ser honrado; de tudo e em todas as circunstâncias, já tenho experiência, tanto de fartura como de fome; assim de abundância como de escassez; tudo posso naquele que me fortalece.” </w:t>
      </w:r>
    </w:p>
    <w:p w:rsidR="006A7B1F" w:rsidRDefault="006A7B1F" w:rsidP="006A7B1F">
      <w:pPr>
        <w:pStyle w:val="NormalWeb"/>
        <w:spacing w:before="240" w:beforeAutospacing="0" w:after="0" w:afterAutospacing="0" w:line="276" w:lineRule="auto"/>
        <w:jc w:val="both"/>
        <w:textAlignment w:val="baseline"/>
        <w:rPr>
          <w:rFonts w:asciiTheme="minorHAnsi" w:hAnsiTheme="minorHAnsi" w:cstheme="minorHAnsi"/>
          <w:i/>
          <w:iCs/>
          <w:spacing w:val="2"/>
          <w:shd w:val="clear" w:color="auto" w:fill="FFFFFF"/>
        </w:rPr>
      </w:pPr>
      <w:r>
        <w:rPr>
          <w:rFonts w:asciiTheme="minorHAnsi" w:hAnsiTheme="minorHAnsi" w:cstheme="minorHAnsi"/>
          <w:spacing w:val="2"/>
          <w:shd w:val="clear" w:color="auto" w:fill="FFFFFF"/>
        </w:rPr>
        <w:t xml:space="preserve">Paulo nos ensina que aprender a conviver com os “nãos” de Deus, conforme lemos em 2 </w:t>
      </w:r>
      <w:proofErr w:type="spellStart"/>
      <w:r>
        <w:rPr>
          <w:rFonts w:asciiTheme="minorHAnsi" w:hAnsiTheme="minorHAnsi" w:cstheme="minorHAnsi"/>
          <w:spacing w:val="2"/>
          <w:shd w:val="clear" w:color="auto" w:fill="FFFFFF"/>
        </w:rPr>
        <w:t>Co</w:t>
      </w:r>
      <w:proofErr w:type="spellEnd"/>
      <w:r>
        <w:rPr>
          <w:rFonts w:asciiTheme="minorHAnsi" w:hAnsiTheme="minorHAnsi" w:cstheme="minorHAnsi"/>
          <w:spacing w:val="2"/>
          <w:shd w:val="clear" w:color="auto" w:fill="FFFFFF"/>
        </w:rPr>
        <w:t xml:space="preserve"> 12:7-9: </w:t>
      </w:r>
      <w:r w:rsidRPr="00BE51AA">
        <w:rPr>
          <w:rFonts w:asciiTheme="minorHAnsi" w:hAnsiTheme="minorHAnsi" w:cstheme="minorHAnsi"/>
          <w:i/>
          <w:iCs/>
          <w:spacing w:val="2"/>
          <w:shd w:val="clear" w:color="auto" w:fill="FFFFFF"/>
        </w:rPr>
        <w:t>“E, para que não me ensoberbecesse com a grandeza das revelações, foi-me posto um espinho na carne, mensageiro de Satanás, para me esbofetear, a fim de que não me exalte. Por causa disto, três vezes pedi ao Senhor que o afastasse de mim.</w:t>
      </w:r>
      <w:r w:rsidRPr="00BE51AA">
        <w:rPr>
          <w:rFonts w:asciiTheme="minorHAnsi" w:hAnsiTheme="minorHAnsi" w:cstheme="minorHAnsi"/>
          <w:i/>
          <w:iCs/>
          <w:spacing w:val="2"/>
        </w:rPr>
        <w:br/>
      </w:r>
      <w:r w:rsidRPr="00BE51AA">
        <w:rPr>
          <w:rFonts w:asciiTheme="minorHAnsi" w:hAnsiTheme="minorHAnsi" w:cstheme="minorHAnsi"/>
          <w:i/>
          <w:iCs/>
          <w:spacing w:val="2"/>
          <w:shd w:val="clear" w:color="auto" w:fill="FFFFFF"/>
        </w:rPr>
        <w:t xml:space="preserve">Então, ele me disse: A minha graça te basta, porque o poder se aperfeiçoa na fraqueza. De boa vontade, pois, </w:t>
      </w:r>
      <w:proofErr w:type="gramStart"/>
      <w:r w:rsidRPr="00BE51AA">
        <w:rPr>
          <w:rFonts w:asciiTheme="minorHAnsi" w:hAnsiTheme="minorHAnsi" w:cstheme="minorHAnsi"/>
          <w:i/>
          <w:iCs/>
          <w:spacing w:val="2"/>
          <w:shd w:val="clear" w:color="auto" w:fill="FFFFFF"/>
        </w:rPr>
        <w:t>mais</w:t>
      </w:r>
      <w:proofErr w:type="gramEnd"/>
      <w:r w:rsidRPr="00BE51AA">
        <w:rPr>
          <w:rFonts w:asciiTheme="minorHAnsi" w:hAnsiTheme="minorHAnsi" w:cstheme="minorHAnsi"/>
          <w:i/>
          <w:iCs/>
          <w:spacing w:val="2"/>
          <w:shd w:val="clear" w:color="auto" w:fill="FFFFFF"/>
        </w:rPr>
        <w:t xml:space="preserve"> me gloriarei nas fraquezas, para que sobre mim repouse o poder de Cristo.”</w:t>
      </w:r>
    </w:p>
    <w:p w:rsidR="006A7B1F" w:rsidRDefault="006A7B1F" w:rsidP="006A7B1F">
      <w:pPr>
        <w:pStyle w:val="NormalWeb"/>
        <w:spacing w:before="240" w:beforeAutospacing="0" w:after="0" w:afterAutospacing="0" w:line="276" w:lineRule="auto"/>
        <w:jc w:val="both"/>
        <w:textAlignment w:val="baseline"/>
        <w:rPr>
          <w:rFonts w:asciiTheme="minorHAnsi" w:hAnsiTheme="minorHAnsi" w:cstheme="minorHAnsi"/>
          <w:spacing w:val="2"/>
          <w:shd w:val="clear" w:color="auto" w:fill="FFFFFF"/>
        </w:rPr>
      </w:pPr>
      <w:r>
        <w:rPr>
          <w:rFonts w:asciiTheme="minorHAnsi" w:hAnsiTheme="minorHAnsi" w:cstheme="minorHAnsi"/>
          <w:spacing w:val="2"/>
          <w:shd w:val="clear" w:color="auto" w:fill="FFFFFF"/>
        </w:rPr>
        <w:t xml:space="preserve">Vemos nesse texto um claro e sonoro “não” de Deus aos três pedidos de Paulo. Deus está mais interessado no crescimento espiritual dos seus filhos do que no seu conforto e, apesar de muitas vezes negar os nossos pedidos, podemos estar </w:t>
      </w:r>
      <w:proofErr w:type="gramStart"/>
      <w:r>
        <w:rPr>
          <w:rFonts w:asciiTheme="minorHAnsi" w:hAnsiTheme="minorHAnsi" w:cstheme="minorHAnsi"/>
          <w:spacing w:val="2"/>
          <w:shd w:val="clear" w:color="auto" w:fill="FFFFFF"/>
        </w:rPr>
        <w:t>certo</w:t>
      </w:r>
      <w:proofErr w:type="gramEnd"/>
      <w:r>
        <w:rPr>
          <w:rFonts w:asciiTheme="minorHAnsi" w:hAnsiTheme="minorHAnsi" w:cstheme="minorHAnsi"/>
          <w:spacing w:val="2"/>
          <w:shd w:val="clear" w:color="auto" w:fill="FFFFFF"/>
        </w:rPr>
        <w:t xml:space="preserve"> de uma coisa: Ele sempre terá o melhor para nós.</w:t>
      </w:r>
    </w:p>
    <w:p w:rsidR="006A7B1F" w:rsidRDefault="006A7B1F" w:rsidP="006A7B1F">
      <w:pPr>
        <w:pStyle w:val="NormalWeb"/>
        <w:spacing w:before="240" w:beforeAutospacing="0" w:after="0" w:afterAutospacing="0" w:line="276" w:lineRule="auto"/>
        <w:jc w:val="both"/>
        <w:textAlignment w:val="baseline"/>
        <w:rPr>
          <w:rFonts w:asciiTheme="minorHAnsi" w:hAnsiTheme="minorHAnsi" w:cstheme="minorHAnsi"/>
          <w:spacing w:val="2"/>
          <w:shd w:val="clear" w:color="auto" w:fill="FFFFFF"/>
        </w:rPr>
      </w:pPr>
      <w:r>
        <w:rPr>
          <w:rFonts w:asciiTheme="minorHAnsi" w:hAnsiTheme="minorHAnsi" w:cstheme="minorHAnsi"/>
          <w:spacing w:val="2"/>
          <w:shd w:val="clear" w:color="auto" w:fill="FFFFFF"/>
        </w:rPr>
        <w:t>A terceira razão é que Deus tem o seu próprio propósito e, por esse motivo, dirá sempre “não” quando oramos por algo que esteja fora dele. Isso fica bastante claro com a passagem descrita em Mateus 26:39, quando Jesus pediu ao Pai que afastasse o cálice da cruz. Deus disse “não” ao seu pedido porque era o Seu propósito que Jesus morresse em nosso lugar.</w:t>
      </w:r>
    </w:p>
    <w:p w:rsidR="006A7B1F" w:rsidRDefault="006A7B1F" w:rsidP="006A7B1F">
      <w:pPr>
        <w:pStyle w:val="NormalWeb"/>
        <w:spacing w:before="240" w:beforeAutospacing="0" w:after="0" w:afterAutospacing="0" w:line="276" w:lineRule="auto"/>
        <w:jc w:val="both"/>
        <w:textAlignment w:val="baseline"/>
        <w:rPr>
          <w:rFonts w:asciiTheme="minorHAnsi" w:hAnsiTheme="minorHAnsi" w:cstheme="minorHAnsi"/>
          <w:spacing w:val="2"/>
          <w:shd w:val="clear" w:color="auto" w:fill="FFFFFF"/>
        </w:rPr>
      </w:pPr>
      <w:r>
        <w:rPr>
          <w:rFonts w:asciiTheme="minorHAnsi" w:hAnsiTheme="minorHAnsi" w:cstheme="minorHAnsi"/>
          <w:spacing w:val="2"/>
          <w:shd w:val="clear" w:color="auto" w:fill="FFFFFF"/>
        </w:rPr>
        <w:t>Esse texto bíblico nos ensina que a oração é composta de um pedido e, principalmente, de uma submissão. Assim, devemos aprender a acolher a vontade de Deus como se nossa fosse.</w:t>
      </w:r>
    </w:p>
    <w:p w:rsidR="006A7B1F" w:rsidRDefault="006A7B1F" w:rsidP="006A7B1F">
      <w:pPr>
        <w:pStyle w:val="NormalWeb"/>
        <w:spacing w:before="240" w:beforeAutospacing="0" w:after="0" w:afterAutospacing="0" w:line="276" w:lineRule="auto"/>
        <w:jc w:val="both"/>
        <w:textAlignment w:val="baseline"/>
        <w:rPr>
          <w:rFonts w:asciiTheme="minorHAnsi" w:hAnsiTheme="minorHAnsi" w:cstheme="minorHAnsi"/>
          <w:spacing w:val="2"/>
          <w:shd w:val="clear" w:color="auto" w:fill="FFFFFF"/>
        </w:rPr>
      </w:pPr>
      <w:r>
        <w:rPr>
          <w:rFonts w:asciiTheme="minorHAnsi" w:hAnsiTheme="minorHAnsi" w:cstheme="minorHAnsi"/>
          <w:spacing w:val="2"/>
          <w:shd w:val="clear" w:color="auto" w:fill="FFFFFF"/>
        </w:rPr>
        <w:t xml:space="preserve">A quarta razão é que a sociedade em que vivemos não compreende o sacrifício. O que vale é a satisfação própria, o bem-estar individual. A sociedade pós-moderna é egoísta e busca o prazer a qualquer custo. </w:t>
      </w:r>
    </w:p>
    <w:p w:rsidR="006A7B1F" w:rsidRDefault="006A7B1F" w:rsidP="006A7B1F">
      <w:pPr>
        <w:pStyle w:val="NormalWeb"/>
        <w:spacing w:before="240" w:beforeAutospacing="0" w:after="0" w:afterAutospacing="0" w:line="276" w:lineRule="auto"/>
        <w:jc w:val="both"/>
        <w:textAlignment w:val="baseline"/>
        <w:rPr>
          <w:rFonts w:asciiTheme="minorHAnsi" w:hAnsiTheme="minorHAnsi" w:cstheme="minorHAnsi"/>
          <w:i/>
          <w:iCs/>
          <w:spacing w:val="2"/>
          <w:shd w:val="clear" w:color="auto" w:fill="FFFFFF"/>
        </w:rPr>
      </w:pPr>
      <w:r>
        <w:rPr>
          <w:rFonts w:asciiTheme="minorHAnsi" w:hAnsiTheme="minorHAnsi" w:cstheme="minorHAnsi"/>
          <w:spacing w:val="2"/>
          <w:shd w:val="clear" w:color="auto" w:fill="FFFFFF"/>
        </w:rPr>
        <w:t xml:space="preserve">O Apóstolo Paulo, ao escrever à Igreja de Colossos (Cl 1:24-25) disse: </w:t>
      </w:r>
      <w:r w:rsidRPr="006912AD">
        <w:rPr>
          <w:rFonts w:asciiTheme="minorHAnsi" w:hAnsiTheme="minorHAnsi" w:cstheme="minorHAnsi"/>
          <w:i/>
          <w:iCs/>
          <w:spacing w:val="2"/>
          <w:shd w:val="clear" w:color="auto" w:fill="FFFFFF"/>
        </w:rPr>
        <w:t>“Agora, me regozijo nos meus sofrimentos por vós; e preencho o que resta das aflições de Cristo, na minha carne, a favor do seu corpo, que é a igreja; da qual me tornei ministro de acordo com a dispensação da parte de Deus, que me foi confiada a vosso favor, para dar pleno cumprimento à palavra de Deus.”</w:t>
      </w:r>
    </w:p>
    <w:p w:rsidR="006A7B1F" w:rsidRDefault="006A7B1F" w:rsidP="006A7B1F">
      <w:pPr>
        <w:pStyle w:val="NormalWeb"/>
        <w:spacing w:before="240" w:beforeAutospacing="0" w:after="0" w:afterAutospacing="0" w:line="276" w:lineRule="auto"/>
        <w:jc w:val="both"/>
        <w:textAlignment w:val="baseline"/>
        <w:rPr>
          <w:rFonts w:asciiTheme="minorHAnsi" w:hAnsiTheme="minorHAnsi" w:cstheme="minorHAnsi"/>
          <w:spacing w:val="2"/>
          <w:shd w:val="clear" w:color="auto" w:fill="FFFFFF"/>
        </w:rPr>
      </w:pPr>
      <w:r w:rsidRPr="006912AD">
        <w:rPr>
          <w:rFonts w:asciiTheme="minorHAnsi" w:hAnsiTheme="minorHAnsi" w:cstheme="minorHAnsi"/>
          <w:spacing w:val="2"/>
          <w:shd w:val="clear" w:color="auto" w:fill="FFFFFF"/>
        </w:rPr>
        <w:t>Ele (Paulo)</w:t>
      </w:r>
      <w:r>
        <w:rPr>
          <w:rFonts w:asciiTheme="minorHAnsi" w:hAnsiTheme="minorHAnsi" w:cstheme="minorHAnsi"/>
          <w:spacing w:val="2"/>
          <w:shd w:val="clear" w:color="auto" w:fill="FFFFFF"/>
        </w:rPr>
        <w:t xml:space="preserve"> entendeu que precisava pagar um dolorido preço para que pudesse desempenhar a sua missão, que era a de propagar o Evangelho aos gentios. A sua oração não era para Deus livrar os crentes da luta, mas sim para fortalecê-los.</w:t>
      </w:r>
    </w:p>
    <w:p w:rsidR="006A7B1F" w:rsidRDefault="006A7B1F" w:rsidP="006A7B1F">
      <w:pPr>
        <w:pStyle w:val="NormalWeb"/>
        <w:spacing w:before="240" w:beforeAutospacing="0" w:after="0" w:afterAutospacing="0" w:line="276" w:lineRule="auto"/>
        <w:jc w:val="both"/>
        <w:textAlignment w:val="baseline"/>
        <w:rPr>
          <w:rFonts w:asciiTheme="minorHAnsi" w:hAnsiTheme="minorHAnsi" w:cstheme="minorHAnsi"/>
          <w:spacing w:val="2"/>
          <w:shd w:val="clear" w:color="auto" w:fill="FFFFFF"/>
        </w:rPr>
      </w:pPr>
      <w:r w:rsidRPr="00632DB9">
        <w:rPr>
          <w:rFonts w:asciiTheme="minorHAnsi" w:hAnsiTheme="minorHAnsi" w:cstheme="minorHAnsi"/>
          <w:spacing w:val="2"/>
          <w:shd w:val="clear" w:color="auto" w:fill="FFFFFF"/>
        </w:rPr>
        <w:t>Por fim, a quinta e última razão para Deus nos dizer “não” é que, todas as vezes que Ele assim o fizer, estará dispensando sobre nós a Sua graça</w:t>
      </w:r>
      <w:r>
        <w:rPr>
          <w:rFonts w:asciiTheme="minorHAnsi" w:hAnsiTheme="minorHAnsi" w:cstheme="minorHAnsi"/>
          <w:spacing w:val="2"/>
          <w:shd w:val="clear" w:color="auto" w:fill="FFFFFF"/>
        </w:rPr>
        <w:t>, conforme já vimos em 2CO 12:</w:t>
      </w:r>
      <w:r w:rsidRPr="00632DB9">
        <w:rPr>
          <w:rFonts w:asciiTheme="minorHAnsi" w:hAnsiTheme="minorHAnsi" w:cstheme="minorHAnsi"/>
          <w:spacing w:val="2"/>
          <w:shd w:val="clear" w:color="auto" w:fill="FFFFFF"/>
        </w:rPr>
        <w:t>9: “</w:t>
      </w:r>
      <w:r w:rsidRPr="00632DB9">
        <w:rPr>
          <w:rFonts w:asciiTheme="minorHAnsi" w:hAnsiTheme="minorHAnsi" w:cstheme="minorHAnsi"/>
          <w:i/>
          <w:iCs/>
          <w:spacing w:val="2"/>
          <w:shd w:val="clear" w:color="auto" w:fill="FFFFFF"/>
        </w:rPr>
        <w:t>A minha graça te basta</w:t>
      </w:r>
      <w:r>
        <w:rPr>
          <w:rFonts w:asciiTheme="minorHAnsi" w:hAnsiTheme="minorHAnsi" w:cstheme="minorHAnsi"/>
          <w:i/>
          <w:iCs/>
          <w:spacing w:val="2"/>
          <w:shd w:val="clear" w:color="auto" w:fill="FFFFFF"/>
        </w:rPr>
        <w:t>”</w:t>
      </w:r>
      <w:r w:rsidRPr="00632DB9">
        <w:rPr>
          <w:rFonts w:asciiTheme="minorHAnsi" w:hAnsiTheme="minorHAnsi" w:cstheme="minorHAnsi"/>
          <w:spacing w:val="2"/>
          <w:shd w:val="clear" w:color="auto" w:fill="FFFFFF"/>
        </w:rPr>
        <w:t>.</w:t>
      </w:r>
      <w:r>
        <w:rPr>
          <w:rFonts w:asciiTheme="minorHAnsi" w:hAnsiTheme="minorHAnsi" w:cstheme="minorHAnsi"/>
          <w:spacing w:val="2"/>
          <w:shd w:val="clear" w:color="auto" w:fill="FFFFFF"/>
        </w:rPr>
        <w:t xml:space="preserve"> Isso significa dizer que cada vez que Deus nos diz “não”, Ele dispensará o seu “sim” para nós. Isso é maravilhoso!</w:t>
      </w:r>
    </w:p>
    <w:p w:rsidR="006A7B1F" w:rsidRDefault="006A7B1F" w:rsidP="006A7B1F">
      <w:pPr>
        <w:pStyle w:val="NormalWeb"/>
        <w:spacing w:before="240" w:beforeAutospacing="0" w:after="0" w:afterAutospacing="0" w:line="276" w:lineRule="auto"/>
        <w:jc w:val="both"/>
        <w:textAlignment w:val="baseline"/>
        <w:rPr>
          <w:rFonts w:asciiTheme="minorHAnsi" w:hAnsiTheme="minorHAnsi" w:cstheme="minorHAnsi"/>
          <w:spacing w:val="2"/>
          <w:shd w:val="clear" w:color="auto" w:fill="FFFFFF"/>
        </w:rPr>
      </w:pPr>
      <w:r>
        <w:rPr>
          <w:rFonts w:asciiTheme="minorHAnsi" w:hAnsiTheme="minorHAnsi" w:cstheme="minorHAnsi"/>
          <w:spacing w:val="2"/>
          <w:shd w:val="clear" w:color="auto" w:fill="FFFFFF"/>
        </w:rPr>
        <w:t>Concluindo, não devemos nos desesperar nem perder a fé a cada vez que Deus disser “não” para nós. Ao contrário, precisamos renovar e nos encher de esperanças porque Ele sempre trabalha em nosso favor, para o nosso bem, pois, ainda que nos leve para o vale da sombra da morte, não teremos temor algum porque Ele quer nos transformar à sua imagem e semelhança.</w:t>
      </w:r>
    </w:p>
    <w:p w:rsidR="006A7B1F" w:rsidRDefault="006A7B1F" w:rsidP="006A7B1F">
      <w:pPr>
        <w:pStyle w:val="NormalWeb"/>
        <w:spacing w:before="240" w:beforeAutospacing="0" w:after="0" w:afterAutospacing="0" w:line="276" w:lineRule="auto"/>
        <w:jc w:val="both"/>
        <w:textAlignment w:val="baseline"/>
        <w:rPr>
          <w:rFonts w:asciiTheme="minorHAnsi" w:hAnsiTheme="minorHAnsi" w:cstheme="minorHAnsi"/>
          <w:spacing w:val="2"/>
          <w:shd w:val="clear" w:color="auto" w:fill="FFFFFF"/>
        </w:rPr>
      </w:pPr>
      <w:r>
        <w:rPr>
          <w:rFonts w:asciiTheme="minorHAnsi" w:hAnsiTheme="minorHAnsi" w:cstheme="minorHAnsi"/>
          <w:spacing w:val="2"/>
          <w:shd w:val="clear" w:color="auto" w:fill="FFFFFF"/>
        </w:rPr>
        <w:t>Deus te abençoe!</w:t>
      </w:r>
    </w:p>
    <w:p w:rsidR="00323792" w:rsidRDefault="00323792" w:rsidP="00323792">
      <w:pPr>
        <w:pStyle w:val="Corpodetexto"/>
        <w:spacing w:after="100" w:afterAutospacing="1" w:line="360" w:lineRule="auto"/>
        <w:rPr>
          <w:rFonts w:cs="Arial"/>
          <w:b/>
          <w:sz w:val="24"/>
          <w:szCs w:val="24"/>
        </w:rPr>
      </w:pPr>
    </w:p>
    <w:p w:rsidR="00323792" w:rsidRDefault="00323792" w:rsidP="00323792">
      <w:pPr>
        <w:pStyle w:val="Corpodetexto"/>
        <w:spacing w:after="100" w:afterAutospacing="1" w:line="360" w:lineRule="auto"/>
        <w:rPr>
          <w:rFonts w:cs="Arial"/>
          <w:b/>
          <w:sz w:val="24"/>
          <w:szCs w:val="24"/>
        </w:rPr>
      </w:pPr>
    </w:p>
    <w:p w:rsidR="009B7845" w:rsidRDefault="009B7845" w:rsidP="00F7543E">
      <w:pPr>
        <w:pStyle w:val="Corpodetexto"/>
        <w:spacing w:line="360" w:lineRule="auto"/>
        <w:rPr>
          <w:rFonts w:cs="Arial"/>
          <w:sz w:val="24"/>
          <w:szCs w:val="24"/>
        </w:rPr>
      </w:pPr>
    </w:p>
    <w:p w:rsidR="009B7845" w:rsidRDefault="009B7845" w:rsidP="00F7543E">
      <w:pPr>
        <w:pStyle w:val="Corpodetexto"/>
        <w:spacing w:line="360" w:lineRule="auto"/>
        <w:rPr>
          <w:rFonts w:cs="Arial"/>
          <w:sz w:val="24"/>
          <w:szCs w:val="24"/>
        </w:rPr>
      </w:pPr>
    </w:p>
    <w:p w:rsidR="009B7845" w:rsidRDefault="009B7845" w:rsidP="0080579B">
      <w:pPr>
        <w:pStyle w:val="Corpodetexto"/>
        <w:spacing w:line="360" w:lineRule="auto"/>
        <w:ind w:left="360"/>
        <w:rPr>
          <w:rFonts w:cs="Arial"/>
          <w:sz w:val="24"/>
          <w:szCs w:val="24"/>
        </w:rPr>
      </w:pPr>
    </w:p>
    <w:p w:rsidR="009B7845" w:rsidRDefault="009B7845" w:rsidP="0080579B">
      <w:pPr>
        <w:pStyle w:val="Corpodetexto"/>
        <w:spacing w:line="360" w:lineRule="auto"/>
        <w:ind w:left="360"/>
        <w:rPr>
          <w:rFonts w:cs="Arial"/>
          <w:sz w:val="24"/>
          <w:szCs w:val="24"/>
        </w:rPr>
      </w:pPr>
    </w:p>
    <w:p w:rsidR="003D5985" w:rsidRPr="00AE3499" w:rsidRDefault="003D5985" w:rsidP="0080579B">
      <w:pPr>
        <w:pStyle w:val="Corpodetexto"/>
        <w:ind w:left="360"/>
        <w:rPr>
          <w:rFonts w:cs="Arial"/>
          <w:b/>
          <w:sz w:val="24"/>
          <w:szCs w:val="24"/>
        </w:rPr>
      </w:pPr>
    </w:p>
    <w:p w:rsidR="003D5985" w:rsidRPr="00D95C38" w:rsidRDefault="003D5985" w:rsidP="0080579B">
      <w:pPr>
        <w:pStyle w:val="Corpodetexto"/>
        <w:ind w:left="360"/>
        <w:rPr>
          <w:rFonts w:cs="Arial"/>
          <w:color w:val="FF0000"/>
          <w:sz w:val="24"/>
          <w:szCs w:val="24"/>
        </w:rPr>
      </w:pPr>
    </w:p>
    <w:p w:rsidR="003D5985" w:rsidRPr="00805136" w:rsidRDefault="003D5985" w:rsidP="0080579B">
      <w:pPr>
        <w:pStyle w:val="Corpodetexto"/>
        <w:spacing w:line="360" w:lineRule="auto"/>
        <w:ind w:left="360"/>
        <w:rPr>
          <w:rFonts w:cs="Arial"/>
          <w:sz w:val="24"/>
          <w:szCs w:val="24"/>
        </w:rPr>
      </w:pPr>
    </w:p>
    <w:p w:rsidR="00E8554E" w:rsidRPr="00805136" w:rsidRDefault="00E8554E" w:rsidP="00F7543E">
      <w:pPr>
        <w:spacing w:line="360" w:lineRule="auto"/>
        <w:jc w:val="both"/>
        <w:rPr>
          <w:rFonts w:ascii="Arial" w:hAnsi="Arial"/>
          <w:sz w:val="28"/>
          <w:szCs w:val="28"/>
        </w:rPr>
      </w:pPr>
    </w:p>
    <w:p w:rsidR="00E8554E" w:rsidRPr="00805136" w:rsidRDefault="00E8554E" w:rsidP="001C337A">
      <w:pPr>
        <w:jc w:val="both"/>
        <w:rPr>
          <w:rFonts w:ascii="Arial" w:hAnsi="Arial"/>
          <w:sz w:val="24"/>
          <w:szCs w:val="24"/>
        </w:rPr>
      </w:pPr>
    </w:p>
    <w:sectPr w:rsidR="00E8554E" w:rsidRPr="00805136" w:rsidSect="001C337A">
      <w:type w:val="continuous"/>
      <w:pgSz w:w="11900" w:h="16838"/>
      <w:pgMar w:top="920" w:right="1040" w:bottom="0" w:left="724" w:header="0" w:footer="567" w:gutter="0"/>
      <w:cols w:num="2" w:space="36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213" w:rsidRDefault="00440213" w:rsidP="00687184">
      <w:r>
        <w:separator/>
      </w:r>
    </w:p>
  </w:endnote>
  <w:endnote w:type="continuationSeparator" w:id="0">
    <w:p w:rsidR="00440213" w:rsidRDefault="00440213" w:rsidP="0068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02E" w:rsidRDefault="00B93F62" w:rsidP="00534819">
    <w:pPr>
      <w:tabs>
        <w:tab w:val="center" w:pos="4419"/>
        <w:tab w:val="left" w:pos="6945"/>
        <w:tab w:val="right" w:pos="8838"/>
      </w:tabs>
      <w:jc w:val="center"/>
      <w:rPr>
        <w:rFonts w:ascii="Arial" w:eastAsia="Times New Roman" w:hAnsi="Arial" w:cs="Times New Roman"/>
        <w:lang w:val="en-US"/>
      </w:rPr>
    </w:pPr>
    <w:r>
      <w:rPr>
        <w:rFonts w:ascii="Arial" w:eastAsia="Times New Roman" w:hAnsi="Arial" w:cs="Times New Roman"/>
        <w:noProof/>
        <w:color w:val="0000FF"/>
        <w:lang w:val="en-US"/>
      </w:rPr>
      <w:drawing>
        <wp:inline distT="0" distB="0" distL="0" distR="0" wp14:anchorId="27CD023C" wp14:editId="2B76E202">
          <wp:extent cx="771525" cy="42862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5634" t="21126" b="14084"/>
                  <a:stretch>
                    <a:fillRect/>
                  </a:stretch>
                </pic:blipFill>
                <pic:spPr bwMode="auto">
                  <a:xfrm>
                    <a:off x="0" y="0"/>
                    <a:ext cx="771525" cy="428625"/>
                  </a:xfrm>
                  <a:prstGeom prst="rect">
                    <a:avLst/>
                  </a:prstGeom>
                  <a:noFill/>
                  <a:ln>
                    <a:noFill/>
                  </a:ln>
                  <a:effectLst/>
                </pic:spPr>
              </pic:pic>
            </a:graphicData>
          </a:graphic>
        </wp:inline>
      </w:drawing>
    </w:r>
  </w:p>
  <w:p w:rsidR="00000BAB" w:rsidRPr="006A7B1F" w:rsidRDefault="003C2A4D" w:rsidP="008A46DE">
    <w:pPr>
      <w:tabs>
        <w:tab w:val="center" w:pos="5309"/>
      </w:tabs>
      <w:rPr>
        <w:rFonts w:ascii="Arial" w:eastAsia="Times New Roman" w:hAnsi="Arial" w:cs="Times New Roman"/>
        <w:color w:val="0000FF"/>
      </w:rPr>
    </w:pPr>
    <w:r w:rsidRPr="006A7B1F">
      <w:rPr>
        <w:rFonts w:ascii="Arial" w:eastAsia="Times New Roman" w:hAnsi="Arial" w:cs="Times New Roman"/>
      </w:rPr>
      <w:t xml:space="preserve">       </w:t>
    </w:r>
    <w:hyperlink r:id="rId2" w:history="1">
      <w:r w:rsidRPr="006A7B1F">
        <w:rPr>
          <w:rStyle w:val="Hyperlink"/>
          <w:rFonts w:ascii="Arial" w:eastAsia="Times New Roman" w:hAnsi="Arial" w:cs="Times New Roman"/>
          <w:color w:val="auto"/>
        </w:rPr>
        <w:t>www.pibrj.org.br</w:t>
      </w:r>
    </w:hyperlink>
    <w:r w:rsidR="0085402E" w:rsidRPr="006A7B1F">
      <w:rPr>
        <w:rFonts w:ascii="Arial" w:eastAsia="Times New Roman" w:hAnsi="Arial" w:cs="Times New Roman"/>
      </w:rPr>
      <w:tab/>
    </w:r>
    <w:r w:rsidR="0085402E" w:rsidRPr="006A7B1F">
      <w:rPr>
        <w:rFonts w:ascii="Arial" w:eastAsia="Times New Roman" w:hAnsi="Arial" w:cs="Times New Roman"/>
      </w:rPr>
      <w:tab/>
    </w:r>
    <w:r w:rsidR="0085402E" w:rsidRPr="006A7B1F">
      <w:rPr>
        <w:rFonts w:ascii="Arial" w:eastAsia="Times New Roman" w:hAnsi="Arial" w:cs="Times New Roman"/>
      </w:rPr>
      <w:tab/>
      <w:t xml:space="preserve">            </w:t>
    </w:r>
    <w:r w:rsidRPr="006A7B1F">
      <w:rPr>
        <w:rFonts w:ascii="Arial" w:eastAsia="Times New Roman" w:hAnsi="Arial" w:cs="Times New Roman"/>
      </w:rPr>
      <w:t xml:space="preserve">                </w:t>
    </w:r>
    <w:r w:rsidR="00C014FF" w:rsidRPr="006A7B1F">
      <w:rPr>
        <w:rFonts w:ascii="Arial" w:eastAsia="Times New Roman" w:hAnsi="Arial" w:cs="Times New Roman"/>
      </w:rPr>
      <w:t xml:space="preserve">   </w:t>
    </w:r>
    <w:r w:rsidR="009A7435" w:rsidRPr="006A7B1F">
      <w:rPr>
        <w:rFonts w:ascii="Arial" w:eastAsia="Times New Roman" w:hAnsi="Arial" w:cs="Times New Roman"/>
      </w:rPr>
      <w:t>Estudo</w:t>
    </w:r>
    <w:r w:rsidR="00376051" w:rsidRPr="006A7B1F">
      <w:rPr>
        <w:rFonts w:ascii="Arial" w:eastAsia="Times New Roman" w:hAnsi="Arial" w:cs="Times New Roman"/>
      </w:rPr>
      <w:t xml:space="preserve"> </w:t>
    </w:r>
    <w:r w:rsidR="00E56FBC">
      <w:rPr>
        <w:rFonts w:ascii="Arial" w:eastAsia="Times New Roman" w:hAnsi="Arial" w:cs="Times New Roman"/>
      </w:rPr>
      <w:t>12</w:t>
    </w:r>
    <w:r w:rsidR="009A7435" w:rsidRPr="006A7B1F">
      <w:rPr>
        <w:rFonts w:ascii="Arial" w:eastAsia="Times New Roman" w:hAnsi="Arial" w:cs="Times New Roman"/>
      </w:rPr>
      <w:t xml:space="preserve"> - </w:t>
    </w:r>
    <w:r w:rsidR="00E56FBC">
      <w:rPr>
        <w:rFonts w:ascii="Arial" w:eastAsia="Times New Roman" w:hAnsi="Arial" w:cs="Times New Roman"/>
      </w:rPr>
      <w:t>3</w:t>
    </w:r>
    <w:r w:rsidR="009A7435" w:rsidRPr="006A7B1F">
      <w:rPr>
        <w:rFonts w:ascii="Arial" w:eastAsia="Times New Roman" w:hAnsi="Arial" w:cs="Times New Roman"/>
      </w:rPr>
      <w:t>T 20</w:t>
    </w:r>
    <w:r w:rsidR="00CA77D1" w:rsidRPr="006A7B1F">
      <w:rPr>
        <w:rFonts w:ascii="Arial" w:eastAsia="Times New Roman" w:hAnsi="Arial" w:cs="Times New Roman"/>
      </w:rPr>
      <w:t>20</w:t>
    </w:r>
    <w:r w:rsidR="009A7435" w:rsidRPr="006A7B1F">
      <w:rPr>
        <w:rFonts w:ascii="Arial" w:eastAsia="Times New Roman" w:hAnsi="Arial" w:cs="Times New Roman"/>
      </w:rPr>
      <w:tab/>
    </w:r>
    <w:r w:rsidR="008A46DE" w:rsidRPr="006A7B1F">
      <w:rPr>
        <w:rFonts w:ascii="Arial" w:eastAsia="Times New Roman" w:hAnsi="Arial" w:cs="Times New Roman"/>
        <w:color w:val="0000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213" w:rsidRDefault="00440213" w:rsidP="00687184">
      <w:r>
        <w:separator/>
      </w:r>
    </w:p>
  </w:footnote>
  <w:footnote w:type="continuationSeparator" w:id="0">
    <w:p w:rsidR="00440213" w:rsidRDefault="00440213" w:rsidP="00687184">
      <w:r>
        <w:continuationSeparator/>
      </w:r>
    </w:p>
  </w:footnote>
  <w:footnote w:id="1">
    <w:p w:rsidR="00EA31AD" w:rsidRPr="00717437" w:rsidRDefault="00EA31AD" w:rsidP="00EA31AD">
      <w:pPr>
        <w:spacing w:before="100" w:beforeAutospacing="1" w:after="100" w:afterAutospacing="1"/>
        <w:ind w:left="360"/>
        <w:rPr>
          <w:rFonts w:ascii="Times New Roman" w:eastAsia="Times New Roman" w:hAnsi="Times New Roman" w:cs="Times New Roman"/>
          <w:color w:val="000000"/>
          <w:sz w:val="27"/>
          <w:szCs w:val="27"/>
        </w:rPr>
      </w:pPr>
      <w:r>
        <w:rPr>
          <w:rStyle w:val="Refdenotaderodap"/>
        </w:rPr>
        <w:footnoteRef/>
      </w:r>
      <w:r w:rsidR="006A7B1F">
        <w:t xml:space="preserve">Pastor, advogado, </w:t>
      </w:r>
      <w:r w:rsidR="00B81A60">
        <w:t xml:space="preserve">escritor, </w:t>
      </w:r>
      <w:r w:rsidR="006A7B1F">
        <w:t>teólogo e mestrando em Teologia pela FABAPAR. Casado com</w:t>
      </w:r>
      <w:r w:rsidR="00E56FBC">
        <w:t xml:space="preserve"> Janice, tem dois filhos Roberta e Pedro. Trabalha como pastor responsável pelo Ministério de Educação Crista </w:t>
      </w:r>
      <w:r w:rsidR="00871777">
        <w:t xml:space="preserve">na IB Bom Retiro, Curitiba – PR.  </w:t>
      </w:r>
      <w:r w:rsidR="00B81A60">
        <w:t>Autor do livro “Caminhando com Deus”, Curitiba, PR: Editora AD Santos, 2018.</w:t>
      </w:r>
    </w:p>
    <w:p w:rsidR="00EA31AD" w:rsidRDefault="00EA31AD">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B1F" w:rsidRDefault="006A7B1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B1F" w:rsidRDefault="006A7B1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B1F" w:rsidRDefault="006A7B1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36781"/>
    <w:multiLevelType w:val="hybridMultilevel"/>
    <w:tmpl w:val="0532BD5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364B1A04"/>
    <w:multiLevelType w:val="hybridMultilevel"/>
    <w:tmpl w:val="DC72AC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EF"/>
    <w:rsid w:val="00000BAB"/>
    <w:rsid w:val="00001545"/>
    <w:rsid w:val="00002878"/>
    <w:rsid w:val="000101CA"/>
    <w:rsid w:val="000132F0"/>
    <w:rsid w:val="000171BF"/>
    <w:rsid w:val="00026F68"/>
    <w:rsid w:val="00034731"/>
    <w:rsid w:val="00040AFE"/>
    <w:rsid w:val="0005779B"/>
    <w:rsid w:val="00073251"/>
    <w:rsid w:val="00075B29"/>
    <w:rsid w:val="00080557"/>
    <w:rsid w:val="00087223"/>
    <w:rsid w:val="00094D26"/>
    <w:rsid w:val="00095A98"/>
    <w:rsid w:val="0009742A"/>
    <w:rsid w:val="000A3145"/>
    <w:rsid w:val="000C4993"/>
    <w:rsid w:val="000C6D18"/>
    <w:rsid w:val="000C7BA6"/>
    <w:rsid w:val="000E26D2"/>
    <w:rsid w:val="000E2FB5"/>
    <w:rsid w:val="000E36C4"/>
    <w:rsid w:val="000E5C6B"/>
    <w:rsid w:val="000F0909"/>
    <w:rsid w:val="000F3604"/>
    <w:rsid w:val="000F5918"/>
    <w:rsid w:val="000F6B43"/>
    <w:rsid w:val="000F77CA"/>
    <w:rsid w:val="00103582"/>
    <w:rsid w:val="001068DD"/>
    <w:rsid w:val="00116EFD"/>
    <w:rsid w:val="00121126"/>
    <w:rsid w:val="00130D21"/>
    <w:rsid w:val="001376EB"/>
    <w:rsid w:val="001429DF"/>
    <w:rsid w:val="00144877"/>
    <w:rsid w:val="0015731D"/>
    <w:rsid w:val="00161F84"/>
    <w:rsid w:val="0016476F"/>
    <w:rsid w:val="00167B28"/>
    <w:rsid w:val="00174713"/>
    <w:rsid w:val="0018164D"/>
    <w:rsid w:val="00181BFD"/>
    <w:rsid w:val="00182BA9"/>
    <w:rsid w:val="0018302D"/>
    <w:rsid w:val="00190718"/>
    <w:rsid w:val="001A0944"/>
    <w:rsid w:val="001A3E72"/>
    <w:rsid w:val="001A69DD"/>
    <w:rsid w:val="001B4C73"/>
    <w:rsid w:val="001B5FE7"/>
    <w:rsid w:val="001C337A"/>
    <w:rsid w:val="001D4727"/>
    <w:rsid w:val="001F31EF"/>
    <w:rsid w:val="001F377A"/>
    <w:rsid w:val="00201C2B"/>
    <w:rsid w:val="00205371"/>
    <w:rsid w:val="00212028"/>
    <w:rsid w:val="00216177"/>
    <w:rsid w:val="0021729F"/>
    <w:rsid w:val="00227940"/>
    <w:rsid w:val="0023291D"/>
    <w:rsid w:val="00246889"/>
    <w:rsid w:val="0024726B"/>
    <w:rsid w:val="00247A70"/>
    <w:rsid w:val="0025764A"/>
    <w:rsid w:val="00266F3C"/>
    <w:rsid w:val="00270B18"/>
    <w:rsid w:val="0027376B"/>
    <w:rsid w:val="00282AF2"/>
    <w:rsid w:val="00286BA7"/>
    <w:rsid w:val="002A4E3C"/>
    <w:rsid w:val="002A7DB1"/>
    <w:rsid w:val="002B0798"/>
    <w:rsid w:val="002E3704"/>
    <w:rsid w:val="002E4975"/>
    <w:rsid w:val="0030019E"/>
    <w:rsid w:val="00300CD4"/>
    <w:rsid w:val="003117C1"/>
    <w:rsid w:val="0031280A"/>
    <w:rsid w:val="00313BCC"/>
    <w:rsid w:val="00315404"/>
    <w:rsid w:val="0032097C"/>
    <w:rsid w:val="003221B9"/>
    <w:rsid w:val="00323792"/>
    <w:rsid w:val="003258D5"/>
    <w:rsid w:val="00327F2B"/>
    <w:rsid w:val="00333939"/>
    <w:rsid w:val="00333B44"/>
    <w:rsid w:val="00351AFC"/>
    <w:rsid w:val="00376051"/>
    <w:rsid w:val="00380F87"/>
    <w:rsid w:val="003871F2"/>
    <w:rsid w:val="00387DEC"/>
    <w:rsid w:val="0039519A"/>
    <w:rsid w:val="00397A4A"/>
    <w:rsid w:val="003A0BC1"/>
    <w:rsid w:val="003B5A2A"/>
    <w:rsid w:val="003C2A4D"/>
    <w:rsid w:val="003D5985"/>
    <w:rsid w:val="003E07D1"/>
    <w:rsid w:val="003E4BD8"/>
    <w:rsid w:val="003F4DD4"/>
    <w:rsid w:val="00414EFE"/>
    <w:rsid w:val="004202CE"/>
    <w:rsid w:val="00421030"/>
    <w:rsid w:val="00435AFF"/>
    <w:rsid w:val="00440213"/>
    <w:rsid w:val="00440377"/>
    <w:rsid w:val="00447ED0"/>
    <w:rsid w:val="00453C9C"/>
    <w:rsid w:val="00454A7D"/>
    <w:rsid w:val="00473574"/>
    <w:rsid w:val="00482A12"/>
    <w:rsid w:val="004947EF"/>
    <w:rsid w:val="00494BB3"/>
    <w:rsid w:val="004A7832"/>
    <w:rsid w:val="004C14A8"/>
    <w:rsid w:val="004C6704"/>
    <w:rsid w:val="004E1590"/>
    <w:rsid w:val="004E446E"/>
    <w:rsid w:val="004E560B"/>
    <w:rsid w:val="004F5F99"/>
    <w:rsid w:val="004F7DC5"/>
    <w:rsid w:val="005023D6"/>
    <w:rsid w:val="00507BDB"/>
    <w:rsid w:val="00507D85"/>
    <w:rsid w:val="00520340"/>
    <w:rsid w:val="00525EB8"/>
    <w:rsid w:val="005269EB"/>
    <w:rsid w:val="00530250"/>
    <w:rsid w:val="00534819"/>
    <w:rsid w:val="0054261C"/>
    <w:rsid w:val="00542D8C"/>
    <w:rsid w:val="00543208"/>
    <w:rsid w:val="00546F3F"/>
    <w:rsid w:val="00547544"/>
    <w:rsid w:val="00553E85"/>
    <w:rsid w:val="005553EB"/>
    <w:rsid w:val="00586DF8"/>
    <w:rsid w:val="00592060"/>
    <w:rsid w:val="005A0032"/>
    <w:rsid w:val="005A670D"/>
    <w:rsid w:val="005E03AF"/>
    <w:rsid w:val="006036C7"/>
    <w:rsid w:val="00607C57"/>
    <w:rsid w:val="00611A75"/>
    <w:rsid w:val="00615DA5"/>
    <w:rsid w:val="0062212F"/>
    <w:rsid w:val="00627D30"/>
    <w:rsid w:val="00643DE2"/>
    <w:rsid w:val="006601A1"/>
    <w:rsid w:val="00662618"/>
    <w:rsid w:val="006760CD"/>
    <w:rsid w:val="006816B8"/>
    <w:rsid w:val="006847D7"/>
    <w:rsid w:val="00684DE8"/>
    <w:rsid w:val="00685A0A"/>
    <w:rsid w:val="00687184"/>
    <w:rsid w:val="00687A4F"/>
    <w:rsid w:val="006A162B"/>
    <w:rsid w:val="006A7B1F"/>
    <w:rsid w:val="006C08F2"/>
    <w:rsid w:val="006D0161"/>
    <w:rsid w:val="006D106A"/>
    <w:rsid w:val="006D3F40"/>
    <w:rsid w:val="006F39CF"/>
    <w:rsid w:val="006F582E"/>
    <w:rsid w:val="006F5AFC"/>
    <w:rsid w:val="006F7637"/>
    <w:rsid w:val="00702BA8"/>
    <w:rsid w:val="00710957"/>
    <w:rsid w:val="00711712"/>
    <w:rsid w:val="00717437"/>
    <w:rsid w:val="00723AF6"/>
    <w:rsid w:val="007358B2"/>
    <w:rsid w:val="0074127C"/>
    <w:rsid w:val="007605A2"/>
    <w:rsid w:val="00766D2F"/>
    <w:rsid w:val="007752FF"/>
    <w:rsid w:val="00777B32"/>
    <w:rsid w:val="0078615A"/>
    <w:rsid w:val="00795D9D"/>
    <w:rsid w:val="007A417E"/>
    <w:rsid w:val="007A6764"/>
    <w:rsid w:val="007B1EDF"/>
    <w:rsid w:val="007B5BE7"/>
    <w:rsid w:val="007C1CCE"/>
    <w:rsid w:val="007C706E"/>
    <w:rsid w:val="007C7866"/>
    <w:rsid w:val="007E4841"/>
    <w:rsid w:val="007E754C"/>
    <w:rsid w:val="008025C4"/>
    <w:rsid w:val="00805136"/>
    <w:rsid w:val="0080579B"/>
    <w:rsid w:val="008111FE"/>
    <w:rsid w:val="008171ED"/>
    <w:rsid w:val="00824B23"/>
    <w:rsid w:val="008314B2"/>
    <w:rsid w:val="00834DB6"/>
    <w:rsid w:val="00842700"/>
    <w:rsid w:val="00844B84"/>
    <w:rsid w:val="00851FB2"/>
    <w:rsid w:val="0085402E"/>
    <w:rsid w:val="00860A12"/>
    <w:rsid w:val="00860C3A"/>
    <w:rsid w:val="00866FFC"/>
    <w:rsid w:val="00871777"/>
    <w:rsid w:val="0087577B"/>
    <w:rsid w:val="00880A5F"/>
    <w:rsid w:val="00883B06"/>
    <w:rsid w:val="00887F04"/>
    <w:rsid w:val="00893A04"/>
    <w:rsid w:val="008A0147"/>
    <w:rsid w:val="008A0421"/>
    <w:rsid w:val="008A46DE"/>
    <w:rsid w:val="008C5D57"/>
    <w:rsid w:val="008C7DA2"/>
    <w:rsid w:val="008D561B"/>
    <w:rsid w:val="008D5824"/>
    <w:rsid w:val="008E2FE2"/>
    <w:rsid w:val="008F1AA5"/>
    <w:rsid w:val="009069A6"/>
    <w:rsid w:val="00913B1C"/>
    <w:rsid w:val="009208AF"/>
    <w:rsid w:val="00923F7D"/>
    <w:rsid w:val="00926156"/>
    <w:rsid w:val="00933B74"/>
    <w:rsid w:val="00946BE1"/>
    <w:rsid w:val="00947989"/>
    <w:rsid w:val="0095546B"/>
    <w:rsid w:val="009566E5"/>
    <w:rsid w:val="00973481"/>
    <w:rsid w:val="00973D31"/>
    <w:rsid w:val="0097565C"/>
    <w:rsid w:val="009872DA"/>
    <w:rsid w:val="009905DE"/>
    <w:rsid w:val="00993E92"/>
    <w:rsid w:val="0099491A"/>
    <w:rsid w:val="009A7435"/>
    <w:rsid w:val="009B2BBC"/>
    <w:rsid w:val="009B4C7E"/>
    <w:rsid w:val="009B66A7"/>
    <w:rsid w:val="009B7845"/>
    <w:rsid w:val="009D244D"/>
    <w:rsid w:val="009E0047"/>
    <w:rsid w:val="009E1BDD"/>
    <w:rsid w:val="009E3307"/>
    <w:rsid w:val="009E4787"/>
    <w:rsid w:val="009E7046"/>
    <w:rsid w:val="009F1ACC"/>
    <w:rsid w:val="009F2E91"/>
    <w:rsid w:val="00A166CD"/>
    <w:rsid w:val="00A208F0"/>
    <w:rsid w:val="00A30BE0"/>
    <w:rsid w:val="00A51C6A"/>
    <w:rsid w:val="00A727D1"/>
    <w:rsid w:val="00A7385A"/>
    <w:rsid w:val="00A81457"/>
    <w:rsid w:val="00A86FF3"/>
    <w:rsid w:val="00A9114B"/>
    <w:rsid w:val="00AA6F19"/>
    <w:rsid w:val="00AB5A3B"/>
    <w:rsid w:val="00AC0388"/>
    <w:rsid w:val="00AC3A81"/>
    <w:rsid w:val="00AC796D"/>
    <w:rsid w:val="00AD2269"/>
    <w:rsid w:val="00AE3499"/>
    <w:rsid w:val="00AE506E"/>
    <w:rsid w:val="00B0039D"/>
    <w:rsid w:val="00B040C5"/>
    <w:rsid w:val="00B061E2"/>
    <w:rsid w:val="00B105D1"/>
    <w:rsid w:val="00B1296A"/>
    <w:rsid w:val="00B12A70"/>
    <w:rsid w:val="00B148DD"/>
    <w:rsid w:val="00B336EF"/>
    <w:rsid w:val="00B33DBF"/>
    <w:rsid w:val="00B376B5"/>
    <w:rsid w:val="00B47C41"/>
    <w:rsid w:val="00B52D50"/>
    <w:rsid w:val="00B57192"/>
    <w:rsid w:val="00B72064"/>
    <w:rsid w:val="00B81A60"/>
    <w:rsid w:val="00B85C8D"/>
    <w:rsid w:val="00B9045E"/>
    <w:rsid w:val="00B93F62"/>
    <w:rsid w:val="00B95E93"/>
    <w:rsid w:val="00BA24A3"/>
    <w:rsid w:val="00BB01E3"/>
    <w:rsid w:val="00BB1360"/>
    <w:rsid w:val="00BC1546"/>
    <w:rsid w:val="00BC5EE9"/>
    <w:rsid w:val="00BD78E1"/>
    <w:rsid w:val="00BE3B1C"/>
    <w:rsid w:val="00BE580E"/>
    <w:rsid w:val="00BF634C"/>
    <w:rsid w:val="00C014FF"/>
    <w:rsid w:val="00C017BC"/>
    <w:rsid w:val="00C037CB"/>
    <w:rsid w:val="00C046EB"/>
    <w:rsid w:val="00C05204"/>
    <w:rsid w:val="00C12E18"/>
    <w:rsid w:val="00C23711"/>
    <w:rsid w:val="00C24296"/>
    <w:rsid w:val="00C27A24"/>
    <w:rsid w:val="00C375AD"/>
    <w:rsid w:val="00C4092E"/>
    <w:rsid w:val="00C437C2"/>
    <w:rsid w:val="00C4774A"/>
    <w:rsid w:val="00C535BE"/>
    <w:rsid w:val="00C60668"/>
    <w:rsid w:val="00C63813"/>
    <w:rsid w:val="00C64111"/>
    <w:rsid w:val="00C73B94"/>
    <w:rsid w:val="00C94991"/>
    <w:rsid w:val="00C96C5D"/>
    <w:rsid w:val="00CA2F00"/>
    <w:rsid w:val="00CA77D1"/>
    <w:rsid w:val="00CC28C1"/>
    <w:rsid w:val="00CD5847"/>
    <w:rsid w:val="00CF0481"/>
    <w:rsid w:val="00CF5E6E"/>
    <w:rsid w:val="00D010B7"/>
    <w:rsid w:val="00D05A88"/>
    <w:rsid w:val="00D216E6"/>
    <w:rsid w:val="00D21B1F"/>
    <w:rsid w:val="00D255CF"/>
    <w:rsid w:val="00D26290"/>
    <w:rsid w:val="00D358C9"/>
    <w:rsid w:val="00D41EA4"/>
    <w:rsid w:val="00D435B8"/>
    <w:rsid w:val="00D51BC8"/>
    <w:rsid w:val="00D65561"/>
    <w:rsid w:val="00D67405"/>
    <w:rsid w:val="00D7437E"/>
    <w:rsid w:val="00D83A79"/>
    <w:rsid w:val="00D95C38"/>
    <w:rsid w:val="00DC660C"/>
    <w:rsid w:val="00DD3648"/>
    <w:rsid w:val="00DD67D3"/>
    <w:rsid w:val="00DF04CF"/>
    <w:rsid w:val="00DF53A8"/>
    <w:rsid w:val="00E06717"/>
    <w:rsid w:val="00E242B7"/>
    <w:rsid w:val="00E359FE"/>
    <w:rsid w:val="00E3767A"/>
    <w:rsid w:val="00E56FBC"/>
    <w:rsid w:val="00E66F0F"/>
    <w:rsid w:val="00E70292"/>
    <w:rsid w:val="00E7431E"/>
    <w:rsid w:val="00E77857"/>
    <w:rsid w:val="00E83243"/>
    <w:rsid w:val="00E84B4F"/>
    <w:rsid w:val="00E8554E"/>
    <w:rsid w:val="00E874BB"/>
    <w:rsid w:val="00EA18FA"/>
    <w:rsid w:val="00EA31AD"/>
    <w:rsid w:val="00EB4801"/>
    <w:rsid w:val="00EB56D8"/>
    <w:rsid w:val="00ED2E13"/>
    <w:rsid w:val="00EE19EB"/>
    <w:rsid w:val="00EE4724"/>
    <w:rsid w:val="00EF48D3"/>
    <w:rsid w:val="00F0696C"/>
    <w:rsid w:val="00F0787D"/>
    <w:rsid w:val="00F11C5D"/>
    <w:rsid w:val="00F138B1"/>
    <w:rsid w:val="00F20B0B"/>
    <w:rsid w:val="00F22CF0"/>
    <w:rsid w:val="00F3098E"/>
    <w:rsid w:val="00F33372"/>
    <w:rsid w:val="00F34D46"/>
    <w:rsid w:val="00F36DB5"/>
    <w:rsid w:val="00F553F0"/>
    <w:rsid w:val="00F561CC"/>
    <w:rsid w:val="00F72774"/>
    <w:rsid w:val="00F7543E"/>
    <w:rsid w:val="00F8521F"/>
    <w:rsid w:val="00F875FF"/>
    <w:rsid w:val="00FA1196"/>
    <w:rsid w:val="00FA5B25"/>
    <w:rsid w:val="00FB70AE"/>
    <w:rsid w:val="00FB7BD1"/>
    <w:rsid w:val="00FC08C6"/>
    <w:rsid w:val="00FC0DD6"/>
    <w:rsid w:val="00FC223C"/>
    <w:rsid w:val="00FC6808"/>
    <w:rsid w:val="00FD3E91"/>
    <w:rsid w:val="00FD6DFA"/>
    <w:rsid w:val="00FE0AA9"/>
    <w:rsid w:val="00FF24CB"/>
    <w:rsid w:val="00FF3B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146343"/>
  <w15:chartTrackingRefBased/>
  <w15:docId w15:val="{E2D2D58E-C969-41BD-989C-9E8F3366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87184"/>
    <w:pPr>
      <w:tabs>
        <w:tab w:val="center" w:pos="4252"/>
        <w:tab w:val="right" w:pos="8504"/>
      </w:tabs>
    </w:pPr>
  </w:style>
  <w:style w:type="character" w:customStyle="1" w:styleId="CabealhoChar">
    <w:name w:val="Cabeçalho Char"/>
    <w:basedOn w:val="Fontepargpadro"/>
    <w:link w:val="Cabealho"/>
    <w:uiPriority w:val="99"/>
    <w:rsid w:val="00687184"/>
  </w:style>
  <w:style w:type="paragraph" w:styleId="Rodap">
    <w:name w:val="footer"/>
    <w:basedOn w:val="Normal"/>
    <w:link w:val="RodapChar"/>
    <w:uiPriority w:val="99"/>
    <w:unhideWhenUsed/>
    <w:rsid w:val="00687184"/>
    <w:pPr>
      <w:tabs>
        <w:tab w:val="center" w:pos="4252"/>
        <w:tab w:val="right" w:pos="8504"/>
      </w:tabs>
    </w:pPr>
  </w:style>
  <w:style w:type="character" w:customStyle="1" w:styleId="RodapChar">
    <w:name w:val="Rodapé Char"/>
    <w:basedOn w:val="Fontepargpadro"/>
    <w:link w:val="Rodap"/>
    <w:uiPriority w:val="99"/>
    <w:rsid w:val="00687184"/>
  </w:style>
  <w:style w:type="character" w:styleId="Hyperlink">
    <w:name w:val="Hyperlink"/>
    <w:uiPriority w:val="99"/>
    <w:unhideWhenUsed/>
    <w:rsid w:val="00F8521F"/>
    <w:rPr>
      <w:color w:val="0563C1"/>
      <w:u w:val="single"/>
    </w:rPr>
  </w:style>
  <w:style w:type="character" w:styleId="MenoPendente">
    <w:name w:val="Unresolved Mention"/>
    <w:uiPriority w:val="99"/>
    <w:semiHidden/>
    <w:unhideWhenUsed/>
    <w:rsid w:val="00F8521F"/>
    <w:rPr>
      <w:color w:val="605E5C"/>
      <w:shd w:val="clear" w:color="auto" w:fill="E1DFDD"/>
    </w:rPr>
  </w:style>
  <w:style w:type="character" w:customStyle="1" w:styleId="maintext">
    <w:name w:val="maintext"/>
    <w:rsid w:val="00C535BE"/>
  </w:style>
  <w:style w:type="paragraph" w:styleId="NormalWeb">
    <w:name w:val="Normal (Web)"/>
    <w:basedOn w:val="Normal"/>
    <w:uiPriority w:val="99"/>
    <w:unhideWhenUsed/>
    <w:rsid w:val="00A30BE0"/>
    <w:pPr>
      <w:spacing w:before="100" w:beforeAutospacing="1" w:after="100" w:afterAutospacing="1"/>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unhideWhenUsed/>
    <w:rsid w:val="00A30BE0"/>
  </w:style>
  <w:style w:type="character" w:customStyle="1" w:styleId="TextodenotaderodapChar">
    <w:name w:val="Texto de nota de rodapé Char"/>
    <w:basedOn w:val="Fontepargpadro"/>
    <w:link w:val="Textodenotaderodap"/>
    <w:uiPriority w:val="99"/>
    <w:semiHidden/>
    <w:rsid w:val="00A30BE0"/>
  </w:style>
  <w:style w:type="character" w:styleId="Refdenotaderodap">
    <w:name w:val="footnote reference"/>
    <w:uiPriority w:val="99"/>
    <w:semiHidden/>
    <w:unhideWhenUsed/>
    <w:rsid w:val="00A30BE0"/>
    <w:rPr>
      <w:vertAlign w:val="superscript"/>
    </w:rPr>
  </w:style>
  <w:style w:type="character" w:styleId="Forte">
    <w:name w:val="Strong"/>
    <w:uiPriority w:val="22"/>
    <w:qFormat/>
    <w:rsid w:val="00A208F0"/>
    <w:rPr>
      <w:b/>
      <w:bCs/>
    </w:rPr>
  </w:style>
  <w:style w:type="character" w:styleId="nfase">
    <w:name w:val="Emphasis"/>
    <w:uiPriority w:val="20"/>
    <w:qFormat/>
    <w:rsid w:val="00A208F0"/>
    <w:rPr>
      <w:i/>
      <w:iCs/>
    </w:rPr>
  </w:style>
  <w:style w:type="paragraph" w:styleId="Corpodetexto">
    <w:name w:val="Body Text"/>
    <w:basedOn w:val="Normal"/>
    <w:link w:val="CorpodetextoChar"/>
    <w:rsid w:val="00F7543E"/>
    <w:pPr>
      <w:jc w:val="both"/>
    </w:pPr>
    <w:rPr>
      <w:rFonts w:ascii="Arial" w:eastAsia="Times New Roman" w:hAnsi="Arial" w:cs="Times New Roman"/>
    </w:rPr>
  </w:style>
  <w:style w:type="character" w:customStyle="1" w:styleId="CorpodetextoChar">
    <w:name w:val="Corpo de texto Char"/>
    <w:basedOn w:val="Fontepargpadro"/>
    <w:link w:val="Corpodetexto"/>
    <w:rsid w:val="00F7543E"/>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429133">
      <w:bodyDiv w:val="1"/>
      <w:marLeft w:val="0"/>
      <w:marRight w:val="0"/>
      <w:marTop w:val="0"/>
      <w:marBottom w:val="0"/>
      <w:divBdr>
        <w:top w:val="none" w:sz="0" w:space="0" w:color="auto"/>
        <w:left w:val="none" w:sz="0" w:space="0" w:color="auto"/>
        <w:bottom w:val="none" w:sz="0" w:space="0" w:color="auto"/>
        <w:right w:val="none" w:sz="0" w:space="0" w:color="auto"/>
      </w:divBdr>
    </w:div>
    <w:div w:id="816342143">
      <w:bodyDiv w:val="1"/>
      <w:marLeft w:val="0"/>
      <w:marRight w:val="0"/>
      <w:marTop w:val="0"/>
      <w:marBottom w:val="0"/>
      <w:divBdr>
        <w:top w:val="none" w:sz="0" w:space="0" w:color="auto"/>
        <w:left w:val="none" w:sz="0" w:space="0" w:color="auto"/>
        <w:bottom w:val="none" w:sz="0" w:space="0" w:color="auto"/>
        <w:right w:val="none" w:sz="0" w:space="0" w:color="auto"/>
      </w:divBdr>
    </w:div>
    <w:div w:id="987906407">
      <w:bodyDiv w:val="1"/>
      <w:marLeft w:val="0"/>
      <w:marRight w:val="0"/>
      <w:marTop w:val="0"/>
      <w:marBottom w:val="0"/>
      <w:divBdr>
        <w:top w:val="none" w:sz="0" w:space="0" w:color="auto"/>
        <w:left w:val="none" w:sz="0" w:space="0" w:color="auto"/>
        <w:bottom w:val="none" w:sz="0" w:space="0" w:color="auto"/>
        <w:right w:val="none" w:sz="0" w:space="0" w:color="auto"/>
      </w:divBdr>
    </w:div>
    <w:div w:id="139153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A8D0D-0779-2444-976B-7C741663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1140</Words>
  <Characters>6156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Amarante Dantas</dc:creator>
  <cp:keywords/>
  <cp:lastModifiedBy>Luiza Pinheiro</cp:lastModifiedBy>
  <cp:revision>3</cp:revision>
  <cp:lastPrinted>2020-01-23T14:48:00Z</cp:lastPrinted>
  <dcterms:created xsi:type="dcterms:W3CDTF">2020-09-18T14:09:00Z</dcterms:created>
  <dcterms:modified xsi:type="dcterms:W3CDTF">2020-09-18T14:34:00Z</dcterms:modified>
</cp:coreProperties>
</file>